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F2" w:rsidRDefault="00D72BF2"/>
    <w:p w:rsidR="00197672" w:rsidRPr="001018A9" w:rsidRDefault="00197672" w:rsidP="00197672">
      <w:pPr>
        <w:ind w:firstLine="567"/>
        <w:jc w:val="right"/>
        <w:rPr>
          <w:i/>
          <w:sz w:val="28"/>
          <w:szCs w:val="28"/>
        </w:rPr>
      </w:pPr>
      <w:r w:rsidRPr="001018A9">
        <w:rPr>
          <w:i/>
          <w:sz w:val="28"/>
          <w:szCs w:val="28"/>
        </w:rPr>
        <w:t xml:space="preserve">На правах рукописи      </w:t>
      </w:r>
    </w:p>
    <w:p w:rsidR="00197672" w:rsidRPr="00724770" w:rsidRDefault="00197672" w:rsidP="00197672">
      <w:pPr>
        <w:ind w:firstLine="567"/>
        <w:jc w:val="center"/>
        <w:rPr>
          <w:b/>
          <w:sz w:val="28"/>
          <w:szCs w:val="28"/>
        </w:rPr>
      </w:pPr>
    </w:p>
    <w:p w:rsidR="00197672" w:rsidRPr="00724770" w:rsidRDefault="00197672" w:rsidP="00197672">
      <w:pPr>
        <w:ind w:firstLine="567"/>
        <w:jc w:val="center"/>
        <w:rPr>
          <w:b/>
          <w:sz w:val="28"/>
          <w:szCs w:val="28"/>
        </w:rPr>
      </w:pPr>
    </w:p>
    <w:p w:rsidR="00197672" w:rsidRPr="00724770" w:rsidRDefault="00197672" w:rsidP="00197672">
      <w:pPr>
        <w:ind w:firstLine="567"/>
        <w:jc w:val="center"/>
        <w:rPr>
          <w:b/>
          <w:sz w:val="28"/>
          <w:szCs w:val="28"/>
        </w:rPr>
      </w:pPr>
    </w:p>
    <w:p w:rsidR="00197672" w:rsidRPr="00724770" w:rsidRDefault="00197672" w:rsidP="00197672">
      <w:pPr>
        <w:ind w:firstLine="567"/>
        <w:jc w:val="center"/>
        <w:rPr>
          <w:b/>
          <w:sz w:val="28"/>
          <w:szCs w:val="28"/>
        </w:rPr>
      </w:pPr>
    </w:p>
    <w:p w:rsidR="00197672" w:rsidRPr="009D5BB2" w:rsidRDefault="00197672" w:rsidP="00197672">
      <w:pPr>
        <w:ind w:firstLine="567"/>
        <w:jc w:val="center"/>
        <w:rPr>
          <w:b/>
          <w:sz w:val="28"/>
          <w:szCs w:val="28"/>
        </w:rPr>
      </w:pPr>
    </w:p>
    <w:p w:rsidR="00197672" w:rsidRPr="0005516A" w:rsidRDefault="00197672" w:rsidP="00197672">
      <w:pPr>
        <w:ind w:firstLine="567"/>
        <w:jc w:val="center"/>
        <w:rPr>
          <w:b/>
          <w:sz w:val="28"/>
          <w:szCs w:val="28"/>
        </w:rPr>
      </w:pPr>
      <w:proofErr w:type="spellStart"/>
      <w:r w:rsidRPr="0005516A">
        <w:rPr>
          <w:b/>
          <w:sz w:val="28"/>
          <w:szCs w:val="28"/>
        </w:rPr>
        <w:t>Расстригина</w:t>
      </w:r>
      <w:proofErr w:type="spellEnd"/>
      <w:r w:rsidRPr="0005516A">
        <w:rPr>
          <w:b/>
          <w:sz w:val="28"/>
          <w:szCs w:val="28"/>
        </w:rPr>
        <w:t xml:space="preserve">  Ирина Михайловна</w:t>
      </w:r>
    </w:p>
    <w:p w:rsidR="00197672" w:rsidRDefault="00197672" w:rsidP="00197672">
      <w:pPr>
        <w:ind w:firstLine="567"/>
        <w:jc w:val="center"/>
        <w:rPr>
          <w:b/>
          <w:sz w:val="28"/>
          <w:szCs w:val="28"/>
        </w:rPr>
      </w:pPr>
    </w:p>
    <w:p w:rsidR="00197672" w:rsidRPr="009D5BB2" w:rsidRDefault="00197672" w:rsidP="00197672">
      <w:pPr>
        <w:ind w:firstLine="567"/>
        <w:jc w:val="center"/>
        <w:rPr>
          <w:b/>
          <w:sz w:val="28"/>
          <w:szCs w:val="28"/>
        </w:rPr>
      </w:pPr>
    </w:p>
    <w:p w:rsidR="00197672" w:rsidRDefault="00197672" w:rsidP="00197672">
      <w:pPr>
        <w:ind w:firstLine="567"/>
        <w:jc w:val="center"/>
        <w:rPr>
          <w:b/>
          <w:sz w:val="28"/>
          <w:szCs w:val="28"/>
        </w:rPr>
      </w:pPr>
      <w:r>
        <w:rPr>
          <w:b/>
          <w:sz w:val="28"/>
          <w:szCs w:val="28"/>
        </w:rPr>
        <w:t>МОРФОГЕНЕЗ</w:t>
      </w:r>
      <w:r w:rsidR="009A4007">
        <w:rPr>
          <w:b/>
          <w:sz w:val="28"/>
          <w:szCs w:val="28"/>
        </w:rPr>
        <w:t xml:space="preserve"> </w:t>
      </w:r>
      <w:r>
        <w:rPr>
          <w:b/>
          <w:sz w:val="28"/>
          <w:szCs w:val="28"/>
        </w:rPr>
        <w:t>ЦИТОТРОФОБЛАСТИЧЕСКОЙ ИНВАЗИИ</w:t>
      </w:r>
      <w:r w:rsidR="00F87FC3">
        <w:rPr>
          <w:b/>
          <w:sz w:val="28"/>
          <w:szCs w:val="28"/>
        </w:rPr>
        <w:t xml:space="preserve"> </w:t>
      </w:r>
      <w:r w:rsidR="00D0572F">
        <w:rPr>
          <w:b/>
          <w:sz w:val="28"/>
          <w:szCs w:val="28"/>
        </w:rPr>
        <w:t>В ТЕЧЕНИЕ  НЕОСЛОЖНЁ</w:t>
      </w:r>
      <w:r>
        <w:rPr>
          <w:b/>
          <w:sz w:val="28"/>
          <w:szCs w:val="28"/>
        </w:rPr>
        <w:t xml:space="preserve">ННОЙ </w:t>
      </w:r>
      <w:r w:rsidR="00D0572F">
        <w:rPr>
          <w:b/>
          <w:sz w:val="28"/>
          <w:szCs w:val="28"/>
        </w:rPr>
        <w:t xml:space="preserve">И ОСЛОЖНЁННОЙ ПРЕЭКЛАМПСИЕЙ </w:t>
      </w:r>
      <w:r>
        <w:rPr>
          <w:b/>
          <w:sz w:val="28"/>
          <w:szCs w:val="28"/>
        </w:rPr>
        <w:t>БЕРЕМЕННОСТИ</w:t>
      </w:r>
    </w:p>
    <w:p w:rsidR="00197672" w:rsidRPr="004B4F4F" w:rsidRDefault="00197672" w:rsidP="00197672">
      <w:pPr>
        <w:ind w:firstLine="567"/>
        <w:jc w:val="center"/>
        <w:rPr>
          <w:sz w:val="28"/>
          <w:szCs w:val="28"/>
        </w:rPr>
      </w:pPr>
    </w:p>
    <w:p w:rsidR="00197672" w:rsidRPr="00D66E1F" w:rsidRDefault="00197672" w:rsidP="00197672">
      <w:pPr>
        <w:ind w:firstLine="567"/>
        <w:jc w:val="center"/>
        <w:rPr>
          <w:sz w:val="28"/>
          <w:szCs w:val="28"/>
        </w:rPr>
      </w:pPr>
      <w:r w:rsidRPr="00D66E1F">
        <w:rPr>
          <w:sz w:val="28"/>
          <w:szCs w:val="28"/>
        </w:rPr>
        <w:t>Специальность 14.03.02 – патологическая анатомия</w:t>
      </w:r>
    </w:p>
    <w:p w:rsidR="00197672" w:rsidRPr="009D5BB2" w:rsidRDefault="00197672" w:rsidP="00197672">
      <w:pPr>
        <w:ind w:firstLine="567"/>
        <w:jc w:val="center"/>
        <w:rPr>
          <w:b/>
          <w:sz w:val="28"/>
          <w:szCs w:val="28"/>
        </w:rPr>
      </w:pPr>
    </w:p>
    <w:p w:rsidR="00197672" w:rsidRPr="009D5BB2" w:rsidRDefault="00197672" w:rsidP="00197672">
      <w:pPr>
        <w:spacing w:line="240" w:lineRule="auto"/>
        <w:ind w:firstLine="567"/>
        <w:jc w:val="center"/>
        <w:rPr>
          <w:b/>
          <w:sz w:val="28"/>
          <w:szCs w:val="28"/>
        </w:rPr>
      </w:pPr>
      <w:r>
        <w:rPr>
          <w:b/>
          <w:sz w:val="28"/>
          <w:szCs w:val="28"/>
        </w:rPr>
        <w:t>А</w:t>
      </w:r>
      <w:r w:rsidRPr="009D5BB2">
        <w:rPr>
          <w:b/>
          <w:sz w:val="28"/>
          <w:szCs w:val="28"/>
        </w:rPr>
        <w:t xml:space="preserve">втореферат </w:t>
      </w:r>
    </w:p>
    <w:p w:rsidR="00197672" w:rsidRPr="00D66E1F" w:rsidRDefault="00197672" w:rsidP="00197672">
      <w:pPr>
        <w:spacing w:line="240" w:lineRule="auto"/>
        <w:ind w:firstLine="567"/>
        <w:jc w:val="center"/>
        <w:rPr>
          <w:sz w:val="28"/>
          <w:szCs w:val="28"/>
        </w:rPr>
      </w:pPr>
      <w:r w:rsidRPr="00D66E1F">
        <w:rPr>
          <w:sz w:val="28"/>
          <w:szCs w:val="28"/>
        </w:rPr>
        <w:t xml:space="preserve">диссертации на соискание ученой степени </w:t>
      </w:r>
    </w:p>
    <w:p w:rsidR="00197672" w:rsidRPr="00D66E1F" w:rsidRDefault="00197672" w:rsidP="00197672">
      <w:pPr>
        <w:spacing w:line="240" w:lineRule="auto"/>
        <w:ind w:firstLine="567"/>
        <w:jc w:val="center"/>
        <w:rPr>
          <w:sz w:val="28"/>
          <w:szCs w:val="28"/>
        </w:rPr>
      </w:pPr>
      <w:r w:rsidRPr="00D66E1F">
        <w:rPr>
          <w:sz w:val="28"/>
          <w:szCs w:val="28"/>
        </w:rPr>
        <w:t>кандидата медицинских наук</w:t>
      </w:r>
    </w:p>
    <w:p w:rsidR="00197672" w:rsidRDefault="00197672" w:rsidP="00197672">
      <w:pPr>
        <w:ind w:firstLine="567"/>
        <w:jc w:val="center"/>
        <w:rPr>
          <w:sz w:val="28"/>
          <w:szCs w:val="28"/>
        </w:rPr>
      </w:pPr>
    </w:p>
    <w:p w:rsidR="00197672" w:rsidRDefault="00197672" w:rsidP="00197672">
      <w:pPr>
        <w:spacing w:line="240" w:lineRule="auto"/>
        <w:rPr>
          <w:b/>
          <w:sz w:val="28"/>
          <w:szCs w:val="28"/>
        </w:rPr>
      </w:pPr>
    </w:p>
    <w:p w:rsidR="00197672" w:rsidRDefault="00197672" w:rsidP="00197672">
      <w:pPr>
        <w:spacing w:line="240" w:lineRule="auto"/>
        <w:rPr>
          <w:b/>
          <w:sz w:val="28"/>
          <w:szCs w:val="28"/>
        </w:rPr>
      </w:pPr>
    </w:p>
    <w:p w:rsidR="00197672" w:rsidRDefault="00197672" w:rsidP="00197672">
      <w:pPr>
        <w:spacing w:line="240" w:lineRule="auto"/>
        <w:rPr>
          <w:b/>
          <w:sz w:val="28"/>
          <w:szCs w:val="28"/>
        </w:rPr>
      </w:pPr>
    </w:p>
    <w:p w:rsidR="00197672" w:rsidRDefault="00197672" w:rsidP="00197672">
      <w:pPr>
        <w:spacing w:line="240" w:lineRule="auto"/>
        <w:ind w:firstLine="567"/>
        <w:jc w:val="center"/>
        <w:rPr>
          <w:b/>
          <w:sz w:val="28"/>
          <w:szCs w:val="28"/>
        </w:rPr>
      </w:pPr>
      <w:r>
        <w:rPr>
          <w:b/>
          <w:sz w:val="28"/>
          <w:szCs w:val="28"/>
        </w:rPr>
        <w:t>МОСКВА - 201</w:t>
      </w:r>
      <w:r w:rsidR="00B462DD">
        <w:rPr>
          <w:b/>
          <w:sz w:val="28"/>
          <w:szCs w:val="28"/>
        </w:rPr>
        <w:t>5</w:t>
      </w:r>
    </w:p>
    <w:p w:rsidR="00042F8B" w:rsidRDefault="00042F8B"/>
    <w:p w:rsidR="006131B2" w:rsidRDefault="006131B2"/>
    <w:p w:rsidR="006131B2" w:rsidRDefault="006131B2"/>
    <w:p w:rsidR="006131B2" w:rsidRPr="0083517F" w:rsidRDefault="006131B2" w:rsidP="006131B2">
      <w:pPr>
        <w:rPr>
          <w:rFonts w:ascii="Times New Roman" w:hAnsi="Times New Roman" w:cs="Times New Roman"/>
          <w:color w:val="000000" w:themeColor="text1"/>
          <w:sz w:val="24"/>
          <w:szCs w:val="24"/>
        </w:rPr>
      </w:pPr>
      <w:r w:rsidRPr="0083517F">
        <w:rPr>
          <w:rFonts w:ascii="Times New Roman" w:hAnsi="Times New Roman" w:cs="Times New Roman"/>
          <w:color w:val="000000" w:themeColor="text1"/>
          <w:sz w:val="24"/>
          <w:szCs w:val="24"/>
        </w:rPr>
        <w:lastRenderedPageBreak/>
        <w:t xml:space="preserve">Работа выполнена в </w:t>
      </w:r>
      <w:r>
        <w:rPr>
          <w:rFonts w:ascii="Times New Roman" w:hAnsi="Times New Roman" w:cs="Times New Roman"/>
          <w:color w:val="000000" w:themeColor="text1"/>
          <w:sz w:val="24"/>
          <w:szCs w:val="24"/>
        </w:rPr>
        <w:t>Федеральном государственном бюджетном учреждении «НИИ морфологии человека»  Российской академии медицинских наук</w:t>
      </w:r>
    </w:p>
    <w:p w:rsidR="006131B2" w:rsidRPr="006A19F0" w:rsidRDefault="006131B2" w:rsidP="006131B2">
      <w:pPr>
        <w:spacing w:line="240" w:lineRule="auto"/>
        <w:rPr>
          <w:sz w:val="24"/>
          <w:szCs w:val="24"/>
        </w:rPr>
      </w:pPr>
      <w:r w:rsidRPr="006A19F0">
        <w:rPr>
          <w:b/>
          <w:sz w:val="24"/>
          <w:szCs w:val="24"/>
        </w:rPr>
        <w:t>Научный руководитель</w:t>
      </w:r>
      <w:r w:rsidRPr="006A19F0">
        <w:rPr>
          <w:sz w:val="24"/>
          <w:szCs w:val="24"/>
        </w:rPr>
        <w:t>:</w:t>
      </w:r>
    </w:p>
    <w:p w:rsidR="006131B2" w:rsidRDefault="006131B2" w:rsidP="006131B2">
      <w:pPr>
        <w:spacing w:line="240" w:lineRule="auto"/>
        <w:rPr>
          <w:sz w:val="24"/>
          <w:szCs w:val="24"/>
        </w:rPr>
      </w:pPr>
      <w:r>
        <w:rPr>
          <w:sz w:val="24"/>
          <w:szCs w:val="24"/>
        </w:rPr>
        <w:t xml:space="preserve">Заслуженный деятель науки РФ, </w:t>
      </w:r>
    </w:p>
    <w:p w:rsidR="006131B2" w:rsidRDefault="006131B2" w:rsidP="006131B2">
      <w:pPr>
        <w:spacing w:line="240" w:lineRule="auto"/>
        <w:rPr>
          <w:sz w:val="24"/>
          <w:szCs w:val="24"/>
        </w:rPr>
      </w:pPr>
      <w:r>
        <w:rPr>
          <w:sz w:val="24"/>
          <w:szCs w:val="24"/>
        </w:rPr>
        <w:t>д</w:t>
      </w:r>
      <w:r w:rsidRPr="006A19F0">
        <w:rPr>
          <w:sz w:val="24"/>
          <w:szCs w:val="24"/>
        </w:rPr>
        <w:t xml:space="preserve">октор медицинских наук, профессор, </w:t>
      </w:r>
    </w:p>
    <w:p w:rsidR="006131B2" w:rsidRPr="00125F00" w:rsidRDefault="006131B2" w:rsidP="006131B2">
      <w:pPr>
        <w:spacing w:line="240" w:lineRule="auto"/>
        <w:ind w:firstLine="567"/>
        <w:jc w:val="right"/>
        <w:rPr>
          <w:sz w:val="24"/>
          <w:szCs w:val="24"/>
        </w:rPr>
      </w:pPr>
      <w:r w:rsidRPr="006A19F0">
        <w:rPr>
          <w:b/>
          <w:sz w:val="24"/>
          <w:szCs w:val="24"/>
        </w:rPr>
        <w:t>Милованов А</w:t>
      </w:r>
      <w:r>
        <w:rPr>
          <w:b/>
          <w:sz w:val="24"/>
          <w:szCs w:val="24"/>
        </w:rPr>
        <w:t xml:space="preserve">ндрей </w:t>
      </w:r>
      <w:r w:rsidRPr="006A19F0">
        <w:rPr>
          <w:b/>
          <w:sz w:val="24"/>
          <w:szCs w:val="24"/>
        </w:rPr>
        <w:t xml:space="preserve"> П</w:t>
      </w:r>
      <w:r>
        <w:rPr>
          <w:b/>
          <w:sz w:val="24"/>
          <w:szCs w:val="24"/>
        </w:rPr>
        <w:t>етрович</w:t>
      </w:r>
    </w:p>
    <w:p w:rsidR="006131B2" w:rsidRDefault="006131B2" w:rsidP="006131B2">
      <w:pPr>
        <w:spacing w:line="240" w:lineRule="auto"/>
        <w:rPr>
          <w:b/>
          <w:sz w:val="24"/>
          <w:szCs w:val="24"/>
        </w:rPr>
      </w:pPr>
      <w:r>
        <w:rPr>
          <w:b/>
          <w:sz w:val="24"/>
          <w:szCs w:val="24"/>
        </w:rPr>
        <w:t>Официальные оппоненты:</w:t>
      </w:r>
    </w:p>
    <w:p w:rsidR="00DF08C1" w:rsidRDefault="00DF08C1" w:rsidP="006131B2">
      <w:pPr>
        <w:spacing w:line="240" w:lineRule="auto"/>
        <w:rPr>
          <w:sz w:val="24"/>
          <w:szCs w:val="24"/>
        </w:rPr>
      </w:pPr>
      <w:r>
        <w:rPr>
          <w:sz w:val="24"/>
          <w:szCs w:val="24"/>
        </w:rPr>
        <w:t>Заведующий кафедрой патологической анатомии,</w:t>
      </w:r>
    </w:p>
    <w:p w:rsidR="00DF08C1" w:rsidRDefault="00DF08C1" w:rsidP="006131B2">
      <w:pPr>
        <w:spacing w:line="240" w:lineRule="auto"/>
        <w:rPr>
          <w:sz w:val="24"/>
          <w:szCs w:val="24"/>
        </w:rPr>
      </w:pPr>
      <w:r>
        <w:rPr>
          <w:sz w:val="24"/>
          <w:szCs w:val="24"/>
        </w:rPr>
        <w:t xml:space="preserve"> цитологии и молекулярной патологии ФГБОУ ДПО </w:t>
      </w:r>
    </w:p>
    <w:p w:rsidR="006131B2" w:rsidRDefault="00DF08C1" w:rsidP="006131B2">
      <w:pPr>
        <w:spacing w:line="240" w:lineRule="auto"/>
        <w:rPr>
          <w:sz w:val="24"/>
          <w:szCs w:val="24"/>
        </w:rPr>
      </w:pPr>
      <w:r>
        <w:rPr>
          <w:sz w:val="24"/>
          <w:szCs w:val="24"/>
        </w:rPr>
        <w:t>Институт повышения квалификации</w:t>
      </w:r>
      <w:r w:rsidR="006131B2">
        <w:rPr>
          <w:sz w:val="24"/>
          <w:szCs w:val="24"/>
        </w:rPr>
        <w:t xml:space="preserve"> ФМБА России,</w:t>
      </w:r>
    </w:p>
    <w:p w:rsidR="006131B2" w:rsidRDefault="006131B2" w:rsidP="006131B2">
      <w:pPr>
        <w:spacing w:line="240" w:lineRule="auto"/>
        <w:rPr>
          <w:sz w:val="24"/>
          <w:szCs w:val="24"/>
        </w:rPr>
      </w:pPr>
      <w:r>
        <w:rPr>
          <w:sz w:val="24"/>
          <w:szCs w:val="24"/>
        </w:rPr>
        <w:t>д</w:t>
      </w:r>
      <w:r w:rsidRPr="006A19F0">
        <w:rPr>
          <w:sz w:val="24"/>
          <w:szCs w:val="24"/>
        </w:rPr>
        <w:t>окт</w:t>
      </w:r>
      <w:r>
        <w:rPr>
          <w:sz w:val="24"/>
          <w:szCs w:val="24"/>
        </w:rPr>
        <w:t xml:space="preserve">ор медицинских наук                    </w:t>
      </w:r>
    </w:p>
    <w:p w:rsidR="006131B2" w:rsidRDefault="006131B2" w:rsidP="006131B2">
      <w:pPr>
        <w:spacing w:line="360" w:lineRule="auto"/>
        <w:ind w:firstLine="567"/>
        <w:jc w:val="right"/>
        <w:rPr>
          <w:b/>
          <w:sz w:val="24"/>
          <w:szCs w:val="24"/>
        </w:rPr>
      </w:pPr>
      <w:proofErr w:type="spellStart"/>
      <w:r>
        <w:rPr>
          <w:b/>
          <w:sz w:val="24"/>
          <w:szCs w:val="24"/>
        </w:rPr>
        <w:t>Забо</w:t>
      </w:r>
      <w:r w:rsidRPr="006A19F0">
        <w:rPr>
          <w:b/>
          <w:sz w:val="24"/>
          <w:szCs w:val="24"/>
        </w:rPr>
        <w:t>злаев</w:t>
      </w:r>
      <w:proofErr w:type="spellEnd"/>
      <w:r w:rsidRPr="006A19F0">
        <w:rPr>
          <w:b/>
          <w:sz w:val="24"/>
          <w:szCs w:val="24"/>
        </w:rPr>
        <w:t xml:space="preserve"> Федор Георгиевич  </w:t>
      </w:r>
    </w:p>
    <w:p w:rsidR="006131B2" w:rsidRDefault="00CE2759" w:rsidP="006131B2">
      <w:pPr>
        <w:spacing w:line="240" w:lineRule="auto"/>
        <w:rPr>
          <w:sz w:val="24"/>
          <w:szCs w:val="24"/>
        </w:rPr>
      </w:pPr>
      <w:r>
        <w:rPr>
          <w:sz w:val="24"/>
          <w:szCs w:val="24"/>
        </w:rPr>
        <w:t xml:space="preserve">Руководитель </w:t>
      </w:r>
      <w:r w:rsidR="006131B2">
        <w:rPr>
          <w:sz w:val="24"/>
          <w:szCs w:val="24"/>
        </w:rPr>
        <w:t xml:space="preserve"> патологоанатомического отделения</w:t>
      </w:r>
    </w:p>
    <w:p w:rsidR="006131B2" w:rsidRDefault="00CE2759" w:rsidP="006131B2">
      <w:pPr>
        <w:spacing w:line="240" w:lineRule="auto"/>
        <w:rPr>
          <w:sz w:val="24"/>
          <w:szCs w:val="24"/>
        </w:rPr>
      </w:pPr>
      <w:r>
        <w:rPr>
          <w:sz w:val="24"/>
          <w:szCs w:val="24"/>
        </w:rPr>
        <w:t xml:space="preserve">ФГБУ </w:t>
      </w:r>
      <w:r w:rsidR="006131B2">
        <w:rPr>
          <w:sz w:val="24"/>
          <w:szCs w:val="24"/>
        </w:rPr>
        <w:t>«Научный центр акушерства, гинекологии</w:t>
      </w:r>
      <w:r w:rsidR="00A33D1C">
        <w:rPr>
          <w:sz w:val="24"/>
          <w:szCs w:val="24"/>
        </w:rPr>
        <w:t xml:space="preserve"> </w:t>
      </w:r>
      <w:r w:rsidR="006131B2">
        <w:rPr>
          <w:sz w:val="24"/>
          <w:szCs w:val="24"/>
        </w:rPr>
        <w:t>и</w:t>
      </w:r>
      <w:r w:rsidR="00A33D1C">
        <w:rPr>
          <w:sz w:val="24"/>
          <w:szCs w:val="24"/>
        </w:rPr>
        <w:t xml:space="preserve"> </w:t>
      </w:r>
      <w:proofErr w:type="spellStart"/>
      <w:r w:rsidR="006131B2">
        <w:rPr>
          <w:sz w:val="24"/>
          <w:szCs w:val="24"/>
        </w:rPr>
        <w:t>перинатологии</w:t>
      </w:r>
      <w:r>
        <w:rPr>
          <w:sz w:val="24"/>
          <w:szCs w:val="24"/>
        </w:rPr>
        <w:t>им</w:t>
      </w:r>
      <w:proofErr w:type="spellEnd"/>
      <w:r>
        <w:rPr>
          <w:sz w:val="24"/>
          <w:szCs w:val="24"/>
        </w:rPr>
        <w:t>.</w:t>
      </w:r>
      <w:r w:rsidR="006131B2">
        <w:rPr>
          <w:sz w:val="24"/>
          <w:szCs w:val="24"/>
        </w:rPr>
        <w:t xml:space="preserve"> В.И.Кулакова</w:t>
      </w:r>
      <w:r>
        <w:rPr>
          <w:sz w:val="24"/>
          <w:szCs w:val="24"/>
        </w:rPr>
        <w:t xml:space="preserve">» </w:t>
      </w:r>
      <w:r w:rsidR="006131B2">
        <w:rPr>
          <w:sz w:val="24"/>
          <w:szCs w:val="24"/>
        </w:rPr>
        <w:t>М</w:t>
      </w:r>
      <w:r>
        <w:rPr>
          <w:sz w:val="24"/>
          <w:szCs w:val="24"/>
        </w:rPr>
        <w:t>ЗРФ</w:t>
      </w:r>
    </w:p>
    <w:p w:rsidR="006131B2" w:rsidRDefault="006131B2" w:rsidP="006131B2">
      <w:pPr>
        <w:spacing w:line="240" w:lineRule="auto"/>
        <w:rPr>
          <w:sz w:val="24"/>
          <w:szCs w:val="24"/>
        </w:rPr>
      </w:pPr>
      <w:r>
        <w:rPr>
          <w:sz w:val="24"/>
          <w:szCs w:val="24"/>
        </w:rPr>
        <w:t>д</w:t>
      </w:r>
      <w:r w:rsidRPr="006A19F0">
        <w:rPr>
          <w:sz w:val="24"/>
          <w:szCs w:val="24"/>
        </w:rPr>
        <w:t>октор медицинских наук, профессор</w:t>
      </w:r>
    </w:p>
    <w:p w:rsidR="006131B2" w:rsidRDefault="006131B2" w:rsidP="006131B2">
      <w:pPr>
        <w:spacing w:line="240" w:lineRule="auto"/>
        <w:ind w:firstLine="567"/>
        <w:jc w:val="right"/>
        <w:rPr>
          <w:b/>
          <w:sz w:val="24"/>
          <w:szCs w:val="24"/>
        </w:rPr>
      </w:pPr>
      <w:r w:rsidRPr="00071626">
        <w:rPr>
          <w:b/>
          <w:sz w:val="24"/>
          <w:szCs w:val="24"/>
        </w:rPr>
        <w:t>Щёголев Александр Иванович</w:t>
      </w:r>
    </w:p>
    <w:p w:rsidR="006131B2" w:rsidRPr="00071626" w:rsidRDefault="006131B2" w:rsidP="006131B2">
      <w:pPr>
        <w:spacing w:line="240" w:lineRule="auto"/>
        <w:rPr>
          <w:b/>
          <w:sz w:val="24"/>
          <w:szCs w:val="24"/>
        </w:rPr>
      </w:pPr>
      <w:r>
        <w:rPr>
          <w:b/>
          <w:sz w:val="24"/>
          <w:szCs w:val="24"/>
        </w:rPr>
        <w:t xml:space="preserve">Ведущее учреждение: </w:t>
      </w:r>
    </w:p>
    <w:p w:rsidR="00636ACE" w:rsidRDefault="00F87FC3" w:rsidP="006131B2">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ГБОУ  ВПО </w:t>
      </w:r>
      <w:r w:rsidR="006131B2">
        <w:rPr>
          <w:rFonts w:ascii="Times New Roman" w:hAnsi="Times New Roman" w:cs="Times New Roman"/>
          <w:color w:val="000000"/>
          <w:sz w:val="24"/>
          <w:szCs w:val="24"/>
          <w:shd w:val="clear" w:color="auto" w:fill="FFFFFF"/>
        </w:rPr>
        <w:t xml:space="preserve">Российский национальный исследовательский медицинский университет  </w:t>
      </w:r>
    </w:p>
    <w:p w:rsidR="006131B2" w:rsidRPr="00071626" w:rsidRDefault="00636ACE" w:rsidP="006131B2">
      <w:pPr>
        <w:spacing w:line="240" w:lineRule="auto"/>
        <w:rPr>
          <w:sz w:val="24"/>
          <w:szCs w:val="24"/>
        </w:rPr>
      </w:pPr>
      <w:r>
        <w:rPr>
          <w:sz w:val="24"/>
          <w:szCs w:val="24"/>
        </w:rPr>
        <w:t xml:space="preserve">им. </w:t>
      </w:r>
      <w:r w:rsidR="006131B2" w:rsidRPr="00071626">
        <w:rPr>
          <w:sz w:val="24"/>
          <w:szCs w:val="24"/>
        </w:rPr>
        <w:t xml:space="preserve">Н.И.Пирогова                                                                           </w:t>
      </w:r>
    </w:p>
    <w:p w:rsidR="006131B2" w:rsidRDefault="006131B2" w:rsidP="006131B2">
      <w:pPr>
        <w:rPr>
          <w:rFonts w:ascii="Times New Roman" w:hAnsi="Times New Roman" w:cs="Times New Roman"/>
          <w:color w:val="000000" w:themeColor="text1"/>
          <w:sz w:val="24"/>
          <w:szCs w:val="24"/>
        </w:rPr>
      </w:pPr>
      <w:r w:rsidRPr="0009292C">
        <w:rPr>
          <w:rFonts w:ascii="Times New Roman" w:hAnsi="Times New Roman" w:cs="Times New Roman"/>
          <w:b/>
          <w:color w:val="000000" w:themeColor="text1"/>
          <w:sz w:val="24"/>
          <w:szCs w:val="24"/>
        </w:rPr>
        <w:t xml:space="preserve">Защита диссертации состоится </w:t>
      </w:r>
      <w:r w:rsidRPr="0054793E">
        <w:rPr>
          <w:rFonts w:ascii="Times New Roman" w:hAnsi="Times New Roman" w:cs="Times New Roman"/>
          <w:color w:val="000000" w:themeColor="text1"/>
          <w:sz w:val="24"/>
          <w:szCs w:val="24"/>
        </w:rPr>
        <w:t>«</w:t>
      </w:r>
      <w:r w:rsidR="00F87FC3">
        <w:rPr>
          <w:rFonts w:ascii="Times New Roman" w:hAnsi="Times New Roman" w:cs="Times New Roman"/>
          <w:color w:val="000000" w:themeColor="text1"/>
          <w:sz w:val="24"/>
          <w:szCs w:val="24"/>
        </w:rPr>
        <w:t xml:space="preserve">  </w:t>
      </w:r>
      <w:r w:rsidR="007211BF">
        <w:rPr>
          <w:rFonts w:ascii="Times New Roman" w:hAnsi="Times New Roman" w:cs="Times New Roman"/>
          <w:color w:val="000000" w:themeColor="text1"/>
          <w:sz w:val="24"/>
          <w:szCs w:val="24"/>
        </w:rPr>
        <w:t>26</w:t>
      </w:r>
      <w:r w:rsidR="00F87FC3">
        <w:rPr>
          <w:rFonts w:ascii="Times New Roman" w:hAnsi="Times New Roman" w:cs="Times New Roman"/>
          <w:color w:val="000000" w:themeColor="text1"/>
          <w:sz w:val="24"/>
          <w:szCs w:val="24"/>
        </w:rPr>
        <w:t xml:space="preserve">  </w:t>
      </w:r>
      <w:r w:rsidRPr="0054793E">
        <w:rPr>
          <w:rFonts w:ascii="Times New Roman" w:hAnsi="Times New Roman" w:cs="Times New Roman"/>
          <w:color w:val="000000" w:themeColor="text1"/>
          <w:sz w:val="24"/>
          <w:szCs w:val="24"/>
        </w:rPr>
        <w:t>»</w:t>
      </w:r>
      <w:r w:rsidR="007211BF">
        <w:rPr>
          <w:rFonts w:ascii="Times New Roman" w:hAnsi="Times New Roman" w:cs="Times New Roman"/>
          <w:color w:val="000000" w:themeColor="text1"/>
          <w:sz w:val="24"/>
          <w:szCs w:val="24"/>
        </w:rPr>
        <w:t xml:space="preserve"> февраля</w:t>
      </w:r>
      <w:r>
        <w:rPr>
          <w:rFonts w:ascii="Times New Roman" w:hAnsi="Times New Roman" w:cs="Times New Roman"/>
          <w:color w:val="000000" w:themeColor="text1"/>
          <w:sz w:val="24"/>
          <w:szCs w:val="24"/>
        </w:rPr>
        <w:t xml:space="preserve">           201</w:t>
      </w:r>
      <w:r w:rsidR="00244A7D">
        <w:rPr>
          <w:rFonts w:ascii="Times New Roman" w:hAnsi="Times New Roman" w:cs="Times New Roman"/>
          <w:color w:val="000000" w:themeColor="text1"/>
          <w:sz w:val="24"/>
          <w:szCs w:val="24"/>
        </w:rPr>
        <w:t xml:space="preserve">5 </w:t>
      </w:r>
      <w:r>
        <w:rPr>
          <w:rFonts w:ascii="Times New Roman" w:hAnsi="Times New Roman" w:cs="Times New Roman"/>
          <w:color w:val="000000" w:themeColor="text1"/>
          <w:sz w:val="24"/>
          <w:szCs w:val="24"/>
        </w:rPr>
        <w:t xml:space="preserve">г.  в </w:t>
      </w:r>
      <w:r w:rsidR="007211BF">
        <w:rPr>
          <w:rFonts w:ascii="Times New Roman" w:hAnsi="Times New Roman" w:cs="Times New Roman"/>
          <w:color w:val="000000" w:themeColor="text1"/>
          <w:sz w:val="24"/>
          <w:szCs w:val="24"/>
        </w:rPr>
        <w:t>1</w:t>
      </w:r>
      <w:r w:rsidR="00B462DD">
        <w:rPr>
          <w:rFonts w:ascii="Times New Roman" w:hAnsi="Times New Roman" w:cs="Times New Roman"/>
          <w:color w:val="000000" w:themeColor="text1"/>
          <w:sz w:val="24"/>
          <w:szCs w:val="24"/>
        </w:rPr>
        <w:t>4</w:t>
      </w:r>
      <w:r w:rsidR="00F87FC3">
        <w:rPr>
          <w:rFonts w:ascii="Times New Roman" w:hAnsi="Times New Roman" w:cs="Times New Roman"/>
          <w:color w:val="000000" w:themeColor="text1"/>
          <w:sz w:val="24"/>
          <w:szCs w:val="24"/>
        </w:rPr>
        <w:t xml:space="preserve">  ч</w:t>
      </w:r>
      <w:r>
        <w:rPr>
          <w:rFonts w:ascii="Times New Roman" w:hAnsi="Times New Roman" w:cs="Times New Roman"/>
          <w:color w:val="000000" w:themeColor="text1"/>
          <w:sz w:val="24"/>
          <w:szCs w:val="24"/>
        </w:rPr>
        <w:t>асов на заседании д</w:t>
      </w:r>
      <w:r w:rsidRPr="0054793E">
        <w:rPr>
          <w:rFonts w:ascii="Times New Roman" w:hAnsi="Times New Roman" w:cs="Times New Roman"/>
          <w:color w:val="000000" w:themeColor="text1"/>
          <w:sz w:val="24"/>
          <w:szCs w:val="24"/>
        </w:rPr>
        <w:t>иссертационного совета</w:t>
      </w:r>
      <w:proofErr w:type="gramStart"/>
      <w:r w:rsidRPr="005479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w:t>
      </w:r>
      <w:proofErr w:type="gramEnd"/>
      <w:r>
        <w:rPr>
          <w:rFonts w:ascii="Times New Roman" w:hAnsi="Times New Roman" w:cs="Times New Roman"/>
          <w:color w:val="000000" w:themeColor="text1"/>
          <w:sz w:val="24"/>
          <w:szCs w:val="24"/>
        </w:rPr>
        <w:t xml:space="preserve"> 001.004.01 при ФГБУ «НИИ морфологии человека»  РАМН</w:t>
      </w:r>
    </w:p>
    <w:p w:rsidR="006131B2" w:rsidRDefault="006131B2" w:rsidP="006131B2">
      <w:pPr>
        <w:rPr>
          <w:rFonts w:ascii="Times New Roman" w:hAnsi="Times New Roman" w:cs="Times New Roman"/>
          <w:color w:val="000000" w:themeColor="text1"/>
          <w:sz w:val="24"/>
          <w:szCs w:val="24"/>
        </w:rPr>
      </w:pPr>
      <w:bookmarkStart w:id="0" w:name="_GoBack"/>
      <w:bookmarkEnd w:id="0"/>
    </w:p>
    <w:p w:rsidR="006131B2" w:rsidRPr="004E67E8" w:rsidRDefault="006131B2" w:rsidP="006131B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диссертацией можно ознакомиться в библиотеке ФГБУ «НИИ морфологии человека»  РАМН по адресу 117418, Москва, ул. Цюрупы, д.3.</w:t>
      </w:r>
      <w:r w:rsidR="00636ACE">
        <w:rPr>
          <w:rFonts w:ascii="Times New Roman" w:hAnsi="Times New Roman" w:cs="Times New Roman"/>
          <w:color w:val="000000" w:themeColor="text1"/>
          <w:sz w:val="24"/>
          <w:szCs w:val="24"/>
        </w:rPr>
        <w:t xml:space="preserve"> и на сайте </w:t>
      </w:r>
      <w:r w:rsidR="004E67E8">
        <w:rPr>
          <w:rFonts w:ascii="Times New Roman" w:hAnsi="Times New Roman" w:cs="Times New Roman"/>
          <w:color w:val="000000" w:themeColor="text1"/>
          <w:sz w:val="24"/>
          <w:szCs w:val="24"/>
          <w:lang w:val="en-US"/>
        </w:rPr>
        <w:t>www</w:t>
      </w:r>
      <w:r w:rsidR="004E67E8" w:rsidRPr="002A733E">
        <w:rPr>
          <w:rFonts w:ascii="Times New Roman" w:hAnsi="Times New Roman" w:cs="Times New Roman"/>
          <w:color w:val="000000" w:themeColor="text1"/>
          <w:sz w:val="24"/>
          <w:szCs w:val="24"/>
        </w:rPr>
        <w:t>.</w:t>
      </w:r>
      <w:r w:rsidR="00636ACE" w:rsidRPr="004E67E8">
        <w:rPr>
          <w:rFonts w:ascii="Times New Roman" w:hAnsi="Times New Roman" w:cs="Times New Roman"/>
          <w:sz w:val="24"/>
          <w:szCs w:val="24"/>
          <w:shd w:val="clear" w:color="auto" w:fill="F6F6F6"/>
        </w:rPr>
        <w:t>&lt;</w:t>
      </w:r>
      <w:proofErr w:type="spellStart"/>
      <w:r w:rsidR="00636ACE" w:rsidRPr="004E67E8">
        <w:rPr>
          <w:rFonts w:ascii="Times New Roman" w:hAnsi="Times New Roman" w:cs="Times New Roman"/>
          <w:sz w:val="24"/>
          <w:szCs w:val="24"/>
          <w:shd w:val="clear" w:color="auto" w:fill="F6F6F6"/>
        </w:rPr>
        <w:t>morfolhum@mail.ru</w:t>
      </w:r>
      <w:proofErr w:type="spellEnd"/>
      <w:r w:rsidR="00636ACE" w:rsidRPr="004E67E8">
        <w:rPr>
          <w:rFonts w:ascii="Times New Roman" w:hAnsi="Times New Roman" w:cs="Times New Roman"/>
          <w:sz w:val="24"/>
          <w:szCs w:val="24"/>
          <w:shd w:val="clear" w:color="auto" w:fill="F6F6F6"/>
        </w:rPr>
        <w:t>&gt;</w:t>
      </w:r>
    </w:p>
    <w:p w:rsidR="006131B2" w:rsidRDefault="006131B2" w:rsidP="006131B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Автореферат разослан        «        »           2014г.</w:t>
      </w:r>
    </w:p>
    <w:p w:rsidR="00636ACE" w:rsidRDefault="00636ACE" w:rsidP="006131B2">
      <w:pPr>
        <w:rPr>
          <w:rFonts w:ascii="Times New Roman" w:hAnsi="Times New Roman" w:cs="Times New Roman"/>
          <w:color w:val="000000" w:themeColor="text1"/>
          <w:sz w:val="24"/>
          <w:szCs w:val="24"/>
        </w:rPr>
      </w:pPr>
    </w:p>
    <w:p w:rsidR="00636ACE" w:rsidRDefault="00636ACE" w:rsidP="006131B2">
      <w:pPr>
        <w:rPr>
          <w:rFonts w:ascii="Times New Roman" w:hAnsi="Times New Roman" w:cs="Times New Roman"/>
          <w:color w:val="000000" w:themeColor="text1"/>
          <w:sz w:val="24"/>
          <w:szCs w:val="24"/>
        </w:rPr>
      </w:pPr>
    </w:p>
    <w:p w:rsidR="006131B2" w:rsidRDefault="006131B2" w:rsidP="006131B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Ученый секретарь диссертационного совета</w:t>
      </w:r>
    </w:p>
    <w:p w:rsidR="006131B2" w:rsidRPr="0016664D" w:rsidRDefault="006131B2" w:rsidP="006131B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доктор медицинских наук                                    </w:t>
      </w:r>
    </w:p>
    <w:p w:rsidR="006131B2" w:rsidRDefault="006131B2" w:rsidP="006131B2">
      <w:pPr>
        <w:spacing w:line="240" w:lineRule="auto"/>
        <w:jc w:val="right"/>
        <w:rPr>
          <w:rFonts w:ascii="Times New Roman" w:hAnsi="Times New Roman" w:cs="Times New Roman"/>
          <w:b/>
          <w:color w:val="000000" w:themeColor="text1"/>
          <w:sz w:val="24"/>
          <w:szCs w:val="24"/>
        </w:rPr>
      </w:pPr>
      <w:r w:rsidRPr="0016664D">
        <w:rPr>
          <w:rFonts w:ascii="Times New Roman" w:hAnsi="Times New Roman" w:cs="Times New Roman"/>
          <w:b/>
          <w:color w:val="000000" w:themeColor="text1"/>
          <w:sz w:val="24"/>
          <w:szCs w:val="24"/>
        </w:rPr>
        <w:t>Л.П.Михайлова</w:t>
      </w:r>
    </w:p>
    <w:p w:rsidR="006131B2" w:rsidRDefault="006131B2"/>
    <w:p w:rsidR="00AA10E2" w:rsidRDefault="00AA10E2" w:rsidP="00AA10E2">
      <w:pPr>
        <w:jc w:val="center"/>
        <w:rPr>
          <w:rFonts w:ascii="Times New Roman" w:hAnsi="Times New Roman" w:cs="Times New Roman"/>
          <w:b/>
          <w:color w:val="000000" w:themeColor="text1"/>
          <w:sz w:val="28"/>
          <w:szCs w:val="28"/>
        </w:rPr>
      </w:pPr>
      <w:r w:rsidRPr="00DE1F92">
        <w:rPr>
          <w:rFonts w:ascii="Times New Roman" w:hAnsi="Times New Roman" w:cs="Times New Roman"/>
          <w:b/>
          <w:color w:val="000000" w:themeColor="text1"/>
          <w:sz w:val="28"/>
          <w:szCs w:val="28"/>
        </w:rPr>
        <w:t>ОБЩАЯ ХАРАКТЕРИСТИКА РАБОТЫ</w:t>
      </w:r>
    </w:p>
    <w:p w:rsidR="00AA10E2" w:rsidRDefault="0086156A" w:rsidP="00AA10E2">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Актуальность проблемы</w:t>
      </w:r>
    </w:p>
    <w:p w:rsidR="00AA10E2" w:rsidRDefault="00AA10E2" w:rsidP="00C53B52">
      <w:pPr>
        <w:spacing w:line="360" w:lineRule="auto"/>
        <w:ind w:right="-1" w:firstLine="567"/>
        <w:contextualSpacing/>
        <w:jc w:val="both"/>
        <w:rPr>
          <w:rFonts w:ascii="Times New Roman" w:hAnsi="Times New Roman" w:cs="Times New Roman"/>
          <w:sz w:val="28"/>
          <w:szCs w:val="28"/>
        </w:rPr>
      </w:pPr>
      <w:r>
        <w:rPr>
          <w:rFonts w:ascii="Times New Roman" w:hAnsi="Times New Roman" w:cs="Times New Roman"/>
          <w:sz w:val="28"/>
          <w:szCs w:val="28"/>
        </w:rPr>
        <w:t>П</w:t>
      </w:r>
      <w:r w:rsidRPr="006D552F">
        <w:rPr>
          <w:rFonts w:ascii="Times New Roman" w:hAnsi="Times New Roman" w:cs="Times New Roman"/>
          <w:sz w:val="28"/>
          <w:szCs w:val="28"/>
        </w:rPr>
        <w:t>лацента – важнейший орган, играющий значите</w:t>
      </w:r>
      <w:r w:rsidRPr="00B779AE">
        <w:rPr>
          <w:rFonts w:ascii="Times New Roman" w:hAnsi="Times New Roman" w:cs="Times New Roman"/>
          <w:sz w:val="28"/>
          <w:szCs w:val="28"/>
        </w:rPr>
        <w:t>льную роль во внутриутробном развитии человека и во многом предопределяющий его д</w:t>
      </w:r>
      <w:r>
        <w:rPr>
          <w:rFonts w:ascii="Times New Roman" w:hAnsi="Times New Roman" w:cs="Times New Roman"/>
          <w:sz w:val="28"/>
          <w:szCs w:val="28"/>
        </w:rPr>
        <w:t>альнейшую суд</w:t>
      </w:r>
      <w:r w:rsidR="0086156A">
        <w:rPr>
          <w:rFonts w:ascii="Times New Roman" w:hAnsi="Times New Roman" w:cs="Times New Roman"/>
          <w:sz w:val="28"/>
          <w:szCs w:val="28"/>
        </w:rPr>
        <w:t xml:space="preserve">ьбу. Вместе с тем, многие </w:t>
      </w:r>
      <w:r>
        <w:rPr>
          <w:rFonts w:ascii="Times New Roman" w:hAnsi="Times New Roman" w:cs="Times New Roman"/>
          <w:sz w:val="28"/>
          <w:szCs w:val="28"/>
        </w:rPr>
        <w:t xml:space="preserve"> детали</w:t>
      </w:r>
      <w:r w:rsidRPr="00B779AE">
        <w:rPr>
          <w:rFonts w:ascii="Times New Roman" w:hAnsi="Times New Roman" w:cs="Times New Roman"/>
          <w:sz w:val="28"/>
          <w:szCs w:val="28"/>
        </w:rPr>
        <w:t xml:space="preserve"> функциональной активности плаценты, особенности </w:t>
      </w:r>
      <w:r w:rsidR="0086156A">
        <w:rPr>
          <w:rFonts w:ascii="Times New Roman" w:hAnsi="Times New Roman" w:cs="Times New Roman"/>
          <w:sz w:val="28"/>
          <w:szCs w:val="28"/>
        </w:rPr>
        <w:t xml:space="preserve">её </w:t>
      </w:r>
      <w:r w:rsidRPr="00B779AE">
        <w:rPr>
          <w:rFonts w:ascii="Times New Roman" w:hAnsi="Times New Roman" w:cs="Times New Roman"/>
          <w:sz w:val="28"/>
          <w:szCs w:val="28"/>
        </w:rPr>
        <w:t>строения и влияния на организм мат</w:t>
      </w:r>
      <w:r w:rsidR="0086156A">
        <w:rPr>
          <w:rFonts w:ascii="Times New Roman" w:hAnsi="Times New Roman" w:cs="Times New Roman"/>
          <w:sz w:val="28"/>
          <w:szCs w:val="28"/>
        </w:rPr>
        <w:t>ери и плода до сих пор не ясны. Ключевой механизм</w:t>
      </w:r>
      <w:r w:rsidR="00E73D90" w:rsidRPr="00E73D90">
        <w:rPr>
          <w:rFonts w:ascii="Times New Roman" w:hAnsi="Times New Roman" w:cs="Times New Roman"/>
          <w:sz w:val="28"/>
          <w:szCs w:val="28"/>
        </w:rPr>
        <w:t xml:space="preserve"> </w:t>
      </w:r>
      <w:proofErr w:type="spellStart"/>
      <w:r w:rsidRPr="00B779AE">
        <w:rPr>
          <w:rFonts w:ascii="Times New Roman" w:hAnsi="Times New Roman" w:cs="Times New Roman"/>
          <w:sz w:val="28"/>
          <w:szCs w:val="28"/>
        </w:rPr>
        <w:t>плаце</w:t>
      </w:r>
      <w:r w:rsidR="0086156A">
        <w:rPr>
          <w:rFonts w:ascii="Times New Roman" w:hAnsi="Times New Roman" w:cs="Times New Roman"/>
          <w:sz w:val="28"/>
          <w:szCs w:val="28"/>
        </w:rPr>
        <w:t>нтации</w:t>
      </w:r>
      <w:proofErr w:type="spellEnd"/>
      <w:r w:rsidR="0086156A">
        <w:rPr>
          <w:rFonts w:ascii="Times New Roman" w:hAnsi="Times New Roman" w:cs="Times New Roman"/>
          <w:sz w:val="28"/>
          <w:szCs w:val="28"/>
        </w:rPr>
        <w:t xml:space="preserve"> </w:t>
      </w:r>
      <w:proofErr w:type="gramStart"/>
      <w:r w:rsidR="0086156A">
        <w:rPr>
          <w:rFonts w:ascii="Times New Roman" w:hAnsi="Times New Roman" w:cs="Times New Roman"/>
          <w:sz w:val="28"/>
          <w:szCs w:val="28"/>
        </w:rPr>
        <w:t>–</w:t>
      </w:r>
      <w:proofErr w:type="spellStart"/>
      <w:r w:rsidR="0086156A">
        <w:rPr>
          <w:rFonts w:ascii="Times New Roman" w:hAnsi="Times New Roman" w:cs="Times New Roman"/>
          <w:sz w:val="28"/>
          <w:szCs w:val="28"/>
        </w:rPr>
        <w:t>ц</w:t>
      </w:r>
      <w:proofErr w:type="gramEnd"/>
      <w:r w:rsidR="0086156A">
        <w:rPr>
          <w:rFonts w:ascii="Times New Roman" w:hAnsi="Times New Roman" w:cs="Times New Roman"/>
          <w:sz w:val="28"/>
          <w:szCs w:val="28"/>
        </w:rPr>
        <w:t>итотрофобластичестая</w:t>
      </w:r>
      <w:proofErr w:type="spellEnd"/>
      <w:r w:rsidR="005161C4" w:rsidRPr="005161C4">
        <w:rPr>
          <w:rFonts w:ascii="Times New Roman" w:hAnsi="Times New Roman" w:cs="Times New Roman"/>
          <w:sz w:val="28"/>
          <w:szCs w:val="28"/>
        </w:rPr>
        <w:t xml:space="preserve"> </w:t>
      </w:r>
      <w:r w:rsidR="0086156A">
        <w:rPr>
          <w:rFonts w:ascii="Times New Roman" w:hAnsi="Times New Roman" w:cs="Times New Roman"/>
          <w:sz w:val="28"/>
          <w:szCs w:val="28"/>
        </w:rPr>
        <w:t xml:space="preserve">инвазия </w:t>
      </w:r>
      <w:r>
        <w:rPr>
          <w:rFonts w:ascii="Times New Roman" w:hAnsi="Times New Roman" w:cs="Times New Roman"/>
          <w:sz w:val="28"/>
          <w:szCs w:val="28"/>
        </w:rPr>
        <w:t xml:space="preserve">(ЦТИ) </w:t>
      </w:r>
      <w:r w:rsidRPr="00B779AE">
        <w:rPr>
          <w:rFonts w:ascii="Times New Roman" w:hAnsi="Times New Roman" w:cs="Times New Roman"/>
          <w:sz w:val="28"/>
          <w:szCs w:val="28"/>
        </w:rPr>
        <w:t xml:space="preserve">в стенку матки </w:t>
      </w:r>
      <w:r w:rsidR="002E4F28">
        <w:rPr>
          <w:rFonts w:ascii="Times New Roman" w:hAnsi="Times New Roman" w:cs="Times New Roman"/>
          <w:sz w:val="28"/>
          <w:szCs w:val="28"/>
        </w:rPr>
        <w:t>человека - изучен</w:t>
      </w:r>
      <w:r>
        <w:rPr>
          <w:rFonts w:ascii="Times New Roman" w:hAnsi="Times New Roman" w:cs="Times New Roman"/>
          <w:sz w:val="28"/>
          <w:szCs w:val="28"/>
        </w:rPr>
        <w:t xml:space="preserve"> недостаточно</w:t>
      </w:r>
      <w:r w:rsidRPr="00B779AE">
        <w:rPr>
          <w:rFonts w:ascii="Times New Roman" w:hAnsi="Times New Roman" w:cs="Times New Roman"/>
          <w:sz w:val="28"/>
          <w:szCs w:val="28"/>
        </w:rPr>
        <w:t>.</w:t>
      </w:r>
    </w:p>
    <w:p w:rsidR="00AA10E2" w:rsidRPr="00922F28" w:rsidRDefault="00AA10E2" w:rsidP="00C53B52">
      <w:pPr>
        <w:spacing w:line="360" w:lineRule="auto"/>
        <w:ind w:right="-1" w:firstLine="567"/>
        <w:contextualSpacing/>
        <w:jc w:val="both"/>
        <w:rPr>
          <w:rFonts w:ascii="Times New Roman" w:hAnsi="Times New Roman" w:cs="Times New Roman"/>
          <w:b/>
          <w:sz w:val="28"/>
          <w:szCs w:val="28"/>
        </w:rPr>
      </w:pPr>
      <w:r>
        <w:rPr>
          <w:rFonts w:ascii="Times New Roman" w:hAnsi="Times New Roman" w:cs="Times New Roman"/>
          <w:sz w:val="28"/>
          <w:szCs w:val="28"/>
        </w:rPr>
        <w:t xml:space="preserve">ЦТИ представляет собой процесс миграции клеток цитотрофобласта из плаценты в эндометрий и </w:t>
      </w:r>
      <w:proofErr w:type="spellStart"/>
      <w:r>
        <w:rPr>
          <w:rFonts w:ascii="Times New Roman" w:hAnsi="Times New Roman" w:cs="Times New Roman"/>
          <w:sz w:val="28"/>
          <w:szCs w:val="28"/>
        </w:rPr>
        <w:t>миометрий</w:t>
      </w:r>
      <w:proofErr w:type="spellEnd"/>
      <w:r>
        <w:rPr>
          <w:rFonts w:ascii="Times New Roman" w:hAnsi="Times New Roman" w:cs="Times New Roman"/>
          <w:sz w:val="28"/>
          <w:szCs w:val="28"/>
        </w:rPr>
        <w:t xml:space="preserve">, где они выборочно внедряются в артерии матки и модифицируют их в расширенные сосудистые каналы, приносящие возрастающий объем материнской крови к плаценте. Благодаря этому устанавливается маточно-плацентарное кровообращение, от которого зависят рост эмбриона и плода, то есть успешное завершение беременности или ее потеря на разных этапах </w:t>
      </w:r>
      <w:r w:rsidR="003C7AA9">
        <w:rPr>
          <w:rFonts w:ascii="Times New Roman" w:hAnsi="Times New Roman" w:cs="Times New Roman"/>
          <w:sz w:val="28"/>
          <w:szCs w:val="28"/>
        </w:rPr>
        <w:t>развития</w:t>
      </w:r>
      <w:r w:rsidRPr="00922F28">
        <w:rPr>
          <w:rFonts w:ascii="Times New Roman" w:hAnsi="Times New Roman" w:cs="Times New Roman"/>
          <w:b/>
          <w:sz w:val="28"/>
          <w:szCs w:val="28"/>
        </w:rPr>
        <w:t>.</w:t>
      </w:r>
    </w:p>
    <w:p w:rsidR="006131B2" w:rsidRPr="00AA10E2" w:rsidRDefault="00AA10E2" w:rsidP="00AA10E2">
      <w:pPr>
        <w:spacing w:line="360" w:lineRule="auto"/>
        <w:ind w:right="-1" w:firstLine="567"/>
        <w:jc w:val="both"/>
        <w:rPr>
          <w:rFonts w:ascii="Times New Roman" w:hAnsi="Times New Roman" w:cs="Times New Roman"/>
          <w:i/>
          <w:sz w:val="36"/>
          <w:szCs w:val="36"/>
        </w:rPr>
      </w:pPr>
      <w:proofErr w:type="gramStart"/>
      <w:r>
        <w:rPr>
          <w:rFonts w:ascii="Times New Roman" w:hAnsi="Times New Roman" w:cs="Times New Roman"/>
          <w:sz w:val="28"/>
          <w:szCs w:val="28"/>
        </w:rPr>
        <w:t>Ц</w:t>
      </w:r>
      <w:r w:rsidR="00500327">
        <w:rPr>
          <w:rFonts w:ascii="Times New Roman" w:hAnsi="Times New Roman" w:cs="Times New Roman"/>
          <w:sz w:val="28"/>
          <w:szCs w:val="28"/>
        </w:rPr>
        <w:t xml:space="preserve">ТИ условно подразделяется на </w:t>
      </w:r>
      <w:r>
        <w:rPr>
          <w:rFonts w:ascii="Times New Roman" w:hAnsi="Times New Roman" w:cs="Times New Roman"/>
          <w:sz w:val="28"/>
          <w:szCs w:val="28"/>
        </w:rPr>
        <w:t xml:space="preserve"> волны: н</w:t>
      </w:r>
      <w:r w:rsidR="000A28A8">
        <w:rPr>
          <w:rFonts w:ascii="Times New Roman" w:hAnsi="Times New Roman" w:cs="Times New Roman"/>
          <w:sz w:val="28"/>
          <w:szCs w:val="28"/>
        </w:rPr>
        <w:t>ачальная (в период имплантации);</w:t>
      </w:r>
      <w:r>
        <w:rPr>
          <w:rFonts w:ascii="Times New Roman" w:hAnsi="Times New Roman" w:cs="Times New Roman"/>
          <w:sz w:val="28"/>
          <w:szCs w:val="28"/>
        </w:rPr>
        <w:t xml:space="preserve"> первая </w:t>
      </w:r>
      <w:r w:rsidR="00BD46FE">
        <w:rPr>
          <w:rFonts w:ascii="Times New Roman" w:hAnsi="Times New Roman" w:cs="Times New Roman"/>
          <w:sz w:val="28"/>
          <w:szCs w:val="28"/>
        </w:rPr>
        <w:t>(</w:t>
      </w:r>
      <w:r>
        <w:rPr>
          <w:rFonts w:ascii="Times New Roman" w:hAnsi="Times New Roman" w:cs="Times New Roman"/>
          <w:sz w:val="28"/>
          <w:szCs w:val="28"/>
        </w:rPr>
        <w:t>5-8 нед.</w:t>
      </w:r>
      <w:r w:rsidR="000A28A8">
        <w:rPr>
          <w:rFonts w:ascii="Times New Roman" w:hAnsi="Times New Roman" w:cs="Times New Roman"/>
          <w:sz w:val="28"/>
          <w:szCs w:val="28"/>
        </w:rPr>
        <w:t xml:space="preserve"> после оплодотворения - п.о.);</w:t>
      </w:r>
      <w:r w:rsidR="00BD46FE">
        <w:rPr>
          <w:rFonts w:ascii="Times New Roman" w:hAnsi="Times New Roman" w:cs="Times New Roman"/>
          <w:sz w:val="28"/>
          <w:szCs w:val="28"/>
        </w:rPr>
        <w:t xml:space="preserve"> вторая (16-18 нед</w:t>
      </w:r>
      <w:r w:rsidR="00003E05">
        <w:rPr>
          <w:rFonts w:ascii="Times New Roman" w:hAnsi="Times New Roman" w:cs="Times New Roman"/>
          <w:sz w:val="28"/>
          <w:szCs w:val="28"/>
        </w:rPr>
        <w:t xml:space="preserve">. </w:t>
      </w:r>
      <w:proofErr w:type="spellStart"/>
      <w:r>
        <w:rPr>
          <w:rFonts w:ascii="Times New Roman" w:hAnsi="Times New Roman" w:cs="Times New Roman"/>
          <w:sz w:val="28"/>
          <w:szCs w:val="28"/>
        </w:rPr>
        <w:t>постменструального</w:t>
      </w:r>
      <w:proofErr w:type="spellEnd"/>
      <w:r>
        <w:rPr>
          <w:rFonts w:ascii="Times New Roman" w:hAnsi="Times New Roman" w:cs="Times New Roman"/>
          <w:sz w:val="28"/>
          <w:szCs w:val="28"/>
        </w:rPr>
        <w:t xml:space="preserve"> срока (п.м).</w:t>
      </w:r>
      <w:proofErr w:type="gramEnd"/>
      <w:r>
        <w:rPr>
          <w:rFonts w:ascii="Times New Roman" w:hAnsi="Times New Roman" w:cs="Times New Roman"/>
          <w:sz w:val="28"/>
          <w:szCs w:val="28"/>
        </w:rPr>
        <w:t xml:space="preserve"> </w:t>
      </w:r>
      <w:r w:rsidR="00C34E35">
        <w:rPr>
          <w:rFonts w:ascii="Times New Roman" w:hAnsi="Times New Roman" w:cs="Times New Roman"/>
          <w:sz w:val="28"/>
          <w:szCs w:val="28"/>
        </w:rPr>
        <w:t xml:space="preserve">Первая волна </w:t>
      </w:r>
      <w:proofErr w:type="spellStart"/>
      <w:r w:rsidR="00C34E35">
        <w:rPr>
          <w:rFonts w:ascii="Times New Roman" w:hAnsi="Times New Roman" w:cs="Times New Roman"/>
          <w:sz w:val="28"/>
          <w:szCs w:val="28"/>
        </w:rPr>
        <w:t>цитотрофобластической</w:t>
      </w:r>
      <w:proofErr w:type="spellEnd"/>
      <w:r w:rsidR="00C34E35">
        <w:rPr>
          <w:rFonts w:ascii="Times New Roman" w:hAnsi="Times New Roman" w:cs="Times New Roman"/>
          <w:sz w:val="28"/>
          <w:szCs w:val="28"/>
        </w:rPr>
        <w:t xml:space="preserve"> инвазии, которая проходит </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триместре </w:t>
      </w:r>
      <w:r w:rsidR="00C34E35">
        <w:rPr>
          <w:rFonts w:ascii="Times New Roman" w:hAnsi="Times New Roman" w:cs="Times New Roman"/>
          <w:sz w:val="28"/>
          <w:szCs w:val="28"/>
        </w:rPr>
        <w:t>беременности, изучена достаточно подробно</w:t>
      </w:r>
      <w:r w:rsidR="00C53B52">
        <w:rPr>
          <w:rFonts w:ascii="Times New Roman" w:hAnsi="Times New Roman" w:cs="Times New Roman"/>
          <w:sz w:val="28"/>
          <w:szCs w:val="28"/>
        </w:rPr>
        <w:t>(</w:t>
      </w:r>
      <w:proofErr w:type="spellStart"/>
      <w:r w:rsidR="00C53B52" w:rsidRPr="00344B44">
        <w:rPr>
          <w:rFonts w:ascii="Times New Roman" w:hAnsi="Times New Roman" w:cs="Times New Roman"/>
          <w:sz w:val="28"/>
          <w:szCs w:val="28"/>
          <w:lang w:val="en-US"/>
        </w:rPr>
        <w:t>Pijnenborg</w:t>
      </w:r>
      <w:proofErr w:type="spellEnd"/>
      <w:r w:rsidR="002A733E">
        <w:rPr>
          <w:rFonts w:ascii="Times New Roman" w:hAnsi="Times New Roman" w:cs="Times New Roman"/>
          <w:sz w:val="28"/>
          <w:szCs w:val="28"/>
        </w:rPr>
        <w:t xml:space="preserve"> </w:t>
      </w:r>
      <w:r w:rsidR="001F1CD7">
        <w:rPr>
          <w:rFonts w:ascii="Times New Roman" w:hAnsi="Times New Roman" w:cs="Times New Roman"/>
          <w:sz w:val="28"/>
          <w:szCs w:val="28"/>
          <w:lang w:val="en-US"/>
        </w:rPr>
        <w:t>R</w:t>
      </w:r>
      <w:r w:rsidR="001F1CD7" w:rsidRPr="001F1CD7">
        <w:rPr>
          <w:rFonts w:ascii="Times New Roman" w:hAnsi="Times New Roman" w:cs="Times New Roman"/>
          <w:sz w:val="28"/>
          <w:szCs w:val="28"/>
        </w:rPr>
        <w:t>.</w:t>
      </w:r>
      <w:r w:rsidR="00C53B52">
        <w:rPr>
          <w:rFonts w:ascii="Times New Roman" w:hAnsi="Times New Roman" w:cs="Times New Roman"/>
          <w:sz w:val="28"/>
          <w:szCs w:val="28"/>
          <w:lang w:val="en-US"/>
        </w:rPr>
        <w:t>et</w:t>
      </w:r>
      <w:r w:rsidR="002A733E">
        <w:rPr>
          <w:rFonts w:ascii="Times New Roman" w:hAnsi="Times New Roman" w:cs="Times New Roman"/>
          <w:sz w:val="28"/>
          <w:szCs w:val="28"/>
        </w:rPr>
        <w:t xml:space="preserve"> </w:t>
      </w:r>
      <w:r w:rsidR="00C53B52">
        <w:rPr>
          <w:rFonts w:ascii="Times New Roman" w:hAnsi="Times New Roman" w:cs="Times New Roman"/>
          <w:sz w:val="28"/>
          <w:szCs w:val="28"/>
          <w:lang w:val="en-US"/>
        </w:rPr>
        <w:t>al</w:t>
      </w:r>
      <w:r w:rsidR="00C53B52" w:rsidRPr="00EE4D53">
        <w:rPr>
          <w:rFonts w:ascii="Times New Roman" w:hAnsi="Times New Roman" w:cs="Times New Roman"/>
          <w:sz w:val="28"/>
          <w:szCs w:val="28"/>
        </w:rPr>
        <w:t>.</w:t>
      </w:r>
      <w:r w:rsidR="00C53B52">
        <w:rPr>
          <w:rFonts w:ascii="Times New Roman" w:hAnsi="Times New Roman" w:cs="Times New Roman"/>
          <w:sz w:val="28"/>
          <w:szCs w:val="28"/>
        </w:rPr>
        <w:t>,1980;</w:t>
      </w:r>
      <w:r w:rsidR="002A733E">
        <w:rPr>
          <w:rFonts w:ascii="Times New Roman" w:hAnsi="Times New Roman" w:cs="Times New Roman"/>
          <w:sz w:val="28"/>
          <w:szCs w:val="28"/>
        </w:rPr>
        <w:t xml:space="preserve"> </w:t>
      </w:r>
      <w:proofErr w:type="spellStart"/>
      <w:r w:rsidR="00C53B52" w:rsidRPr="00B4139D">
        <w:rPr>
          <w:rFonts w:ascii="Times New Roman" w:hAnsi="Times New Roman" w:cs="Times New Roman"/>
          <w:sz w:val="28"/>
          <w:szCs w:val="28"/>
          <w:lang w:val="en-US"/>
        </w:rPr>
        <w:t>Meekins</w:t>
      </w:r>
      <w:r w:rsidR="001F1CD7">
        <w:rPr>
          <w:rFonts w:ascii="Times New Roman" w:hAnsi="Times New Roman" w:cs="Times New Roman"/>
          <w:sz w:val="28"/>
          <w:szCs w:val="28"/>
          <w:lang w:val="en-US"/>
        </w:rPr>
        <w:t>J</w:t>
      </w:r>
      <w:proofErr w:type="spellEnd"/>
      <w:r w:rsidR="001F1CD7" w:rsidRPr="001F1CD7">
        <w:rPr>
          <w:rFonts w:ascii="Times New Roman" w:hAnsi="Times New Roman" w:cs="Times New Roman"/>
          <w:sz w:val="28"/>
          <w:szCs w:val="28"/>
        </w:rPr>
        <w:t>.</w:t>
      </w:r>
      <w:r w:rsidR="001F1CD7">
        <w:rPr>
          <w:rFonts w:ascii="Times New Roman" w:hAnsi="Times New Roman" w:cs="Times New Roman"/>
          <w:sz w:val="28"/>
          <w:szCs w:val="28"/>
          <w:lang w:val="en-US"/>
        </w:rPr>
        <w:t>W</w:t>
      </w:r>
      <w:r w:rsidR="001F1CD7" w:rsidRPr="001F1CD7">
        <w:rPr>
          <w:rFonts w:ascii="Times New Roman" w:hAnsi="Times New Roman" w:cs="Times New Roman"/>
          <w:sz w:val="28"/>
          <w:szCs w:val="28"/>
        </w:rPr>
        <w:t>.</w:t>
      </w:r>
      <w:r w:rsidR="00C53B52">
        <w:rPr>
          <w:rFonts w:ascii="Times New Roman" w:hAnsi="Times New Roman" w:cs="Times New Roman"/>
          <w:sz w:val="28"/>
          <w:szCs w:val="28"/>
        </w:rPr>
        <w:t xml:space="preserve">, 1994; Милованов </w:t>
      </w:r>
      <w:r w:rsidR="001F1CD7">
        <w:rPr>
          <w:rFonts w:ascii="Times New Roman" w:hAnsi="Times New Roman" w:cs="Times New Roman"/>
          <w:sz w:val="28"/>
          <w:szCs w:val="28"/>
        </w:rPr>
        <w:t xml:space="preserve">А.П. </w:t>
      </w:r>
      <w:r w:rsidR="00C53B52">
        <w:rPr>
          <w:rFonts w:ascii="Times New Roman" w:hAnsi="Times New Roman" w:cs="Times New Roman"/>
          <w:sz w:val="28"/>
          <w:szCs w:val="28"/>
        </w:rPr>
        <w:t>и др., 1999, 2010)</w:t>
      </w:r>
      <w:r w:rsidR="00C34E35">
        <w:rPr>
          <w:rFonts w:ascii="Times New Roman" w:hAnsi="Times New Roman" w:cs="Times New Roman"/>
          <w:sz w:val="28"/>
          <w:szCs w:val="28"/>
        </w:rPr>
        <w:t>. Описаны  молекулярные механизмы  регуляции, клеточные источники</w:t>
      </w:r>
      <w:r w:rsidR="00794D65">
        <w:rPr>
          <w:rFonts w:ascii="Times New Roman" w:hAnsi="Times New Roman" w:cs="Times New Roman"/>
          <w:sz w:val="28"/>
          <w:szCs w:val="28"/>
        </w:rPr>
        <w:t xml:space="preserve"> </w:t>
      </w:r>
      <w:proofErr w:type="spellStart"/>
      <w:r w:rsidR="00C34E35">
        <w:rPr>
          <w:rFonts w:ascii="Times New Roman" w:hAnsi="Times New Roman" w:cs="Times New Roman"/>
          <w:sz w:val="28"/>
          <w:szCs w:val="28"/>
        </w:rPr>
        <w:t>вне</w:t>
      </w:r>
      <w:r>
        <w:rPr>
          <w:rFonts w:ascii="Times New Roman" w:hAnsi="Times New Roman" w:cs="Times New Roman"/>
          <w:sz w:val="28"/>
          <w:szCs w:val="28"/>
        </w:rPr>
        <w:t>ворсинчатого</w:t>
      </w:r>
      <w:proofErr w:type="spellEnd"/>
      <w:r w:rsidR="00794D65">
        <w:rPr>
          <w:rFonts w:ascii="Times New Roman" w:hAnsi="Times New Roman" w:cs="Times New Roman"/>
          <w:sz w:val="28"/>
          <w:szCs w:val="28"/>
        </w:rPr>
        <w:t xml:space="preserve"> </w:t>
      </w:r>
      <w:proofErr w:type="spellStart"/>
      <w:r w:rsidR="00C34E35">
        <w:rPr>
          <w:rFonts w:ascii="Times New Roman" w:hAnsi="Times New Roman" w:cs="Times New Roman"/>
          <w:sz w:val="28"/>
          <w:szCs w:val="28"/>
        </w:rPr>
        <w:t>цито</w:t>
      </w:r>
      <w:r>
        <w:rPr>
          <w:rFonts w:ascii="Times New Roman" w:hAnsi="Times New Roman" w:cs="Times New Roman"/>
          <w:sz w:val="28"/>
          <w:szCs w:val="28"/>
        </w:rPr>
        <w:t>трофобласта</w:t>
      </w:r>
      <w:proofErr w:type="spellEnd"/>
      <w:r>
        <w:rPr>
          <w:rFonts w:ascii="Times New Roman" w:hAnsi="Times New Roman" w:cs="Times New Roman"/>
          <w:sz w:val="28"/>
          <w:szCs w:val="28"/>
        </w:rPr>
        <w:t xml:space="preserve"> из оснований ворсин, непосредственно примыкающих к эндометрию (якорные ворсины  - ЯВ). </w:t>
      </w:r>
      <w:r w:rsidR="00C34E35">
        <w:rPr>
          <w:rFonts w:ascii="Times New Roman" w:hAnsi="Times New Roman" w:cs="Times New Roman"/>
          <w:sz w:val="28"/>
          <w:szCs w:val="28"/>
        </w:rPr>
        <w:t>Обозначены три типа клеток, осущест</w:t>
      </w:r>
      <w:r w:rsidR="00593778">
        <w:rPr>
          <w:rFonts w:ascii="Times New Roman" w:hAnsi="Times New Roman" w:cs="Times New Roman"/>
          <w:sz w:val="28"/>
          <w:szCs w:val="28"/>
        </w:rPr>
        <w:t>вляющих инвазивный процесс: 1) и</w:t>
      </w:r>
      <w:r w:rsidR="00C34E35">
        <w:rPr>
          <w:rFonts w:ascii="Times New Roman" w:hAnsi="Times New Roman" w:cs="Times New Roman"/>
          <w:sz w:val="28"/>
          <w:szCs w:val="28"/>
        </w:rPr>
        <w:t>нтерстици</w:t>
      </w:r>
      <w:r w:rsidR="006866F9">
        <w:rPr>
          <w:rFonts w:ascii="Times New Roman" w:hAnsi="Times New Roman" w:cs="Times New Roman"/>
          <w:sz w:val="28"/>
          <w:szCs w:val="28"/>
        </w:rPr>
        <w:t xml:space="preserve">альный </w:t>
      </w:r>
      <w:proofErr w:type="spellStart"/>
      <w:r w:rsidR="006866F9">
        <w:rPr>
          <w:rFonts w:ascii="Times New Roman" w:hAnsi="Times New Roman" w:cs="Times New Roman"/>
          <w:sz w:val="28"/>
          <w:szCs w:val="28"/>
        </w:rPr>
        <w:t>цитотрофобласт</w:t>
      </w:r>
      <w:proofErr w:type="spellEnd"/>
      <w:r w:rsidR="006866F9">
        <w:rPr>
          <w:rFonts w:ascii="Times New Roman" w:hAnsi="Times New Roman" w:cs="Times New Roman"/>
          <w:sz w:val="28"/>
          <w:szCs w:val="28"/>
        </w:rPr>
        <w:t xml:space="preserve"> (ИЦТ); 2) м</w:t>
      </w:r>
      <w:r w:rsidR="00C34E35">
        <w:rPr>
          <w:rFonts w:ascii="Times New Roman" w:hAnsi="Times New Roman" w:cs="Times New Roman"/>
          <w:sz w:val="28"/>
          <w:szCs w:val="28"/>
        </w:rPr>
        <w:t>ногоядерные гигантские клетки</w:t>
      </w:r>
      <w:r w:rsidR="00FB21FB">
        <w:rPr>
          <w:rFonts w:ascii="Times New Roman" w:hAnsi="Times New Roman" w:cs="Times New Roman"/>
          <w:sz w:val="28"/>
          <w:szCs w:val="28"/>
        </w:rPr>
        <w:t xml:space="preserve"> (МГК)</w:t>
      </w:r>
      <w:r w:rsidR="00C34E35">
        <w:rPr>
          <w:rFonts w:ascii="Times New Roman" w:hAnsi="Times New Roman" w:cs="Times New Roman"/>
          <w:sz w:val="28"/>
          <w:szCs w:val="28"/>
        </w:rPr>
        <w:t>; 3)</w:t>
      </w:r>
      <w:proofErr w:type="spellStart"/>
      <w:r w:rsidR="005B5B1A">
        <w:rPr>
          <w:rFonts w:ascii="Times New Roman" w:hAnsi="Times New Roman" w:cs="Times New Roman"/>
          <w:sz w:val="28"/>
          <w:szCs w:val="28"/>
        </w:rPr>
        <w:t>э</w:t>
      </w:r>
      <w:r w:rsidR="00FB21FB">
        <w:rPr>
          <w:rFonts w:ascii="Times New Roman" w:hAnsi="Times New Roman" w:cs="Times New Roman"/>
          <w:sz w:val="28"/>
          <w:szCs w:val="28"/>
        </w:rPr>
        <w:t>ндоваскулярный</w:t>
      </w:r>
      <w:proofErr w:type="spellEnd"/>
      <w:r w:rsidR="00794D65">
        <w:rPr>
          <w:rFonts w:ascii="Times New Roman" w:hAnsi="Times New Roman" w:cs="Times New Roman"/>
          <w:sz w:val="28"/>
          <w:szCs w:val="28"/>
        </w:rPr>
        <w:t xml:space="preserve"> </w:t>
      </w:r>
      <w:proofErr w:type="spellStart"/>
      <w:r w:rsidR="00FB21FB">
        <w:rPr>
          <w:rFonts w:ascii="Times New Roman" w:hAnsi="Times New Roman" w:cs="Times New Roman"/>
          <w:sz w:val="28"/>
          <w:szCs w:val="28"/>
        </w:rPr>
        <w:t>цитотрофобласт</w:t>
      </w:r>
      <w:proofErr w:type="spellEnd"/>
      <w:r w:rsidR="00FB21FB">
        <w:rPr>
          <w:rFonts w:ascii="Times New Roman" w:hAnsi="Times New Roman" w:cs="Times New Roman"/>
          <w:sz w:val="28"/>
          <w:szCs w:val="28"/>
        </w:rPr>
        <w:t xml:space="preserve"> (ЭВТ).</w:t>
      </w:r>
    </w:p>
    <w:p w:rsidR="00AA10E2" w:rsidRPr="00242F76" w:rsidRDefault="00AA10E2" w:rsidP="001D73B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последние г</w:t>
      </w:r>
      <w:r w:rsidR="00B27D6C">
        <w:rPr>
          <w:rFonts w:ascii="Times New Roman" w:hAnsi="Times New Roman" w:cs="Times New Roman"/>
          <w:sz w:val="28"/>
          <w:szCs w:val="28"/>
        </w:rPr>
        <w:t>оды установлено (Кириченко</w:t>
      </w:r>
      <w:r w:rsidR="00384676">
        <w:rPr>
          <w:rFonts w:ascii="Times New Roman" w:hAnsi="Times New Roman" w:cs="Times New Roman"/>
          <w:sz w:val="28"/>
          <w:szCs w:val="28"/>
        </w:rPr>
        <w:t xml:space="preserve"> А.К.</w:t>
      </w:r>
      <w:r w:rsidR="00B27D6C">
        <w:rPr>
          <w:rFonts w:ascii="Times New Roman" w:hAnsi="Times New Roman" w:cs="Times New Roman"/>
          <w:sz w:val="28"/>
          <w:szCs w:val="28"/>
        </w:rPr>
        <w:t xml:space="preserve">, </w:t>
      </w:r>
      <w:r w:rsidR="00BE63E9">
        <w:rPr>
          <w:rFonts w:ascii="Times New Roman" w:hAnsi="Times New Roman" w:cs="Times New Roman"/>
          <w:sz w:val="28"/>
          <w:szCs w:val="28"/>
        </w:rPr>
        <w:t xml:space="preserve"> 2005;</w:t>
      </w:r>
      <w:r>
        <w:rPr>
          <w:rFonts w:ascii="Times New Roman" w:hAnsi="Times New Roman" w:cs="Times New Roman"/>
          <w:sz w:val="28"/>
          <w:szCs w:val="28"/>
        </w:rPr>
        <w:t xml:space="preserve"> Милованов </w:t>
      </w:r>
      <w:r w:rsidR="000E1FCC">
        <w:rPr>
          <w:rFonts w:ascii="Times New Roman" w:hAnsi="Times New Roman" w:cs="Times New Roman"/>
          <w:sz w:val="28"/>
          <w:szCs w:val="28"/>
        </w:rPr>
        <w:t xml:space="preserve">А.П. </w:t>
      </w:r>
      <w:r>
        <w:rPr>
          <w:rFonts w:ascii="Times New Roman" w:hAnsi="Times New Roman" w:cs="Times New Roman"/>
          <w:sz w:val="28"/>
          <w:szCs w:val="28"/>
        </w:rPr>
        <w:t>и др., 2009),</w:t>
      </w:r>
      <w:r w:rsidR="00A02444">
        <w:rPr>
          <w:rFonts w:ascii="Times New Roman" w:hAnsi="Times New Roman" w:cs="Times New Roman"/>
          <w:sz w:val="28"/>
          <w:szCs w:val="28"/>
        </w:rPr>
        <w:t xml:space="preserve"> </w:t>
      </w:r>
      <w:r>
        <w:rPr>
          <w:rFonts w:ascii="Times New Roman" w:hAnsi="Times New Roman" w:cs="Times New Roman"/>
          <w:sz w:val="28"/>
          <w:szCs w:val="28"/>
        </w:rPr>
        <w:t xml:space="preserve">что ЦТИ продолжается </w:t>
      </w:r>
      <w:r w:rsidR="00FC40B2">
        <w:rPr>
          <w:rFonts w:ascii="Times New Roman" w:hAnsi="Times New Roman" w:cs="Times New Roman"/>
          <w:sz w:val="28"/>
          <w:szCs w:val="28"/>
        </w:rPr>
        <w:t xml:space="preserve">после 18 недели </w:t>
      </w:r>
      <w:proofErr w:type="spellStart"/>
      <w:r w:rsidR="00FC40B2">
        <w:rPr>
          <w:rFonts w:ascii="Times New Roman" w:hAnsi="Times New Roman" w:cs="Times New Roman"/>
          <w:sz w:val="28"/>
          <w:szCs w:val="28"/>
        </w:rPr>
        <w:t>гестации</w:t>
      </w:r>
      <w:proofErr w:type="spellEnd"/>
      <w:r w:rsidR="00FC40B2">
        <w:rPr>
          <w:rFonts w:ascii="Times New Roman" w:hAnsi="Times New Roman" w:cs="Times New Roman"/>
          <w:sz w:val="28"/>
          <w:szCs w:val="28"/>
        </w:rPr>
        <w:t xml:space="preserve"> (п.м.). Н</w:t>
      </w:r>
      <w:r>
        <w:rPr>
          <w:rFonts w:ascii="Times New Roman" w:hAnsi="Times New Roman" w:cs="Times New Roman"/>
          <w:sz w:val="28"/>
          <w:szCs w:val="28"/>
        </w:rPr>
        <w:t xml:space="preserve">аблюдается пик её активности в конце </w:t>
      </w:r>
      <w:r>
        <w:rPr>
          <w:rFonts w:ascii="Times New Roman" w:hAnsi="Times New Roman" w:cs="Times New Roman"/>
          <w:sz w:val="28"/>
          <w:szCs w:val="28"/>
          <w:lang w:val="en-US"/>
        </w:rPr>
        <w:t>II</w:t>
      </w:r>
      <w:r>
        <w:rPr>
          <w:rFonts w:ascii="Times New Roman" w:hAnsi="Times New Roman" w:cs="Times New Roman"/>
          <w:sz w:val="28"/>
          <w:szCs w:val="28"/>
        </w:rPr>
        <w:t xml:space="preserve"> триместра</w:t>
      </w:r>
      <w:r w:rsidR="00E01D98">
        <w:rPr>
          <w:rFonts w:ascii="Times New Roman" w:hAnsi="Times New Roman" w:cs="Times New Roman"/>
          <w:sz w:val="28"/>
          <w:szCs w:val="28"/>
        </w:rPr>
        <w:t>, который длится до 27-28 нед. ИЦТ распространяется из це</w:t>
      </w:r>
      <w:r w:rsidR="00A02444">
        <w:rPr>
          <w:rFonts w:ascii="Times New Roman" w:hAnsi="Times New Roman" w:cs="Times New Roman"/>
          <w:sz w:val="28"/>
          <w:szCs w:val="28"/>
        </w:rPr>
        <w:t>нтральной зоны МПО в периферически</w:t>
      </w:r>
      <w:r w:rsidR="00E01D98">
        <w:rPr>
          <w:rFonts w:ascii="Times New Roman" w:hAnsi="Times New Roman" w:cs="Times New Roman"/>
          <w:sz w:val="28"/>
          <w:szCs w:val="28"/>
        </w:rPr>
        <w:t>е её отделы и   нижнюю треть миом</w:t>
      </w:r>
      <w:r w:rsidR="00FF6FF7">
        <w:rPr>
          <w:rFonts w:ascii="Times New Roman" w:hAnsi="Times New Roman" w:cs="Times New Roman"/>
          <w:sz w:val="28"/>
          <w:szCs w:val="28"/>
        </w:rPr>
        <w:t>етрия, что приводит</w:t>
      </w:r>
      <w:r w:rsidR="00054EAB">
        <w:rPr>
          <w:rFonts w:ascii="Times New Roman" w:hAnsi="Times New Roman" w:cs="Times New Roman"/>
          <w:sz w:val="28"/>
          <w:szCs w:val="28"/>
        </w:rPr>
        <w:t xml:space="preserve"> к прогрессирующе</w:t>
      </w:r>
      <w:r w:rsidR="00E01D98">
        <w:rPr>
          <w:rFonts w:ascii="Times New Roman" w:hAnsi="Times New Roman" w:cs="Times New Roman"/>
          <w:sz w:val="28"/>
          <w:szCs w:val="28"/>
        </w:rPr>
        <w:t>му расш</w:t>
      </w:r>
      <w:r w:rsidR="00621929">
        <w:rPr>
          <w:rFonts w:ascii="Times New Roman" w:hAnsi="Times New Roman" w:cs="Times New Roman"/>
          <w:sz w:val="28"/>
          <w:szCs w:val="28"/>
        </w:rPr>
        <w:t xml:space="preserve">ирению </w:t>
      </w:r>
      <w:r w:rsidR="00D77D23">
        <w:rPr>
          <w:rFonts w:ascii="Times New Roman" w:hAnsi="Times New Roman" w:cs="Times New Roman"/>
          <w:sz w:val="28"/>
          <w:szCs w:val="28"/>
        </w:rPr>
        <w:t xml:space="preserve">просветов </w:t>
      </w:r>
      <w:r w:rsidR="00621929">
        <w:rPr>
          <w:rFonts w:ascii="Times New Roman" w:hAnsi="Times New Roman" w:cs="Times New Roman"/>
          <w:sz w:val="28"/>
          <w:szCs w:val="28"/>
        </w:rPr>
        <w:t>радиальных артерий матки</w:t>
      </w:r>
      <w:r>
        <w:rPr>
          <w:rFonts w:ascii="Times New Roman" w:hAnsi="Times New Roman" w:cs="Times New Roman"/>
          <w:sz w:val="28"/>
          <w:szCs w:val="28"/>
        </w:rPr>
        <w:t xml:space="preserve">. Однако, морфологических исследований ЦТИ во </w:t>
      </w:r>
      <w:r>
        <w:rPr>
          <w:rFonts w:ascii="Times New Roman" w:hAnsi="Times New Roman" w:cs="Times New Roman"/>
          <w:sz w:val="28"/>
          <w:szCs w:val="28"/>
          <w:lang w:val="en-US"/>
        </w:rPr>
        <w:t>II</w:t>
      </w:r>
      <w:r>
        <w:rPr>
          <w:rFonts w:ascii="Times New Roman" w:hAnsi="Times New Roman" w:cs="Times New Roman"/>
          <w:sz w:val="28"/>
          <w:szCs w:val="28"/>
        </w:rPr>
        <w:t xml:space="preserve"> триместре физиологической беременности очень мало, </w:t>
      </w:r>
      <w:r w:rsidR="00BA1FF5">
        <w:rPr>
          <w:rFonts w:ascii="Times New Roman" w:hAnsi="Times New Roman" w:cs="Times New Roman"/>
          <w:sz w:val="28"/>
          <w:szCs w:val="28"/>
        </w:rPr>
        <w:t>ч</w:t>
      </w:r>
      <w:r w:rsidR="0088082D">
        <w:rPr>
          <w:rFonts w:ascii="Times New Roman" w:hAnsi="Times New Roman" w:cs="Times New Roman"/>
          <w:sz w:val="28"/>
          <w:szCs w:val="28"/>
        </w:rPr>
        <w:t>то связано с   трудностью  сбора необходим</w:t>
      </w:r>
      <w:r>
        <w:rPr>
          <w:rFonts w:ascii="Times New Roman" w:hAnsi="Times New Roman" w:cs="Times New Roman"/>
          <w:sz w:val="28"/>
          <w:szCs w:val="28"/>
        </w:rPr>
        <w:t>ого материала</w:t>
      </w:r>
      <w:r w:rsidRPr="00C003E1">
        <w:rPr>
          <w:rFonts w:ascii="Times New Roman" w:hAnsi="Times New Roman" w:cs="Times New Roman"/>
          <w:sz w:val="28"/>
          <w:szCs w:val="28"/>
        </w:rPr>
        <w:t xml:space="preserve"> (</w:t>
      </w:r>
      <w:r w:rsidRPr="00EE537A">
        <w:rPr>
          <w:rFonts w:ascii="Times New Roman" w:hAnsi="Times New Roman" w:cs="Times New Roman"/>
          <w:sz w:val="28"/>
          <w:szCs w:val="28"/>
          <w:lang w:val="en-US"/>
        </w:rPr>
        <w:t>Robson</w:t>
      </w:r>
      <w:r w:rsidR="00054EAB">
        <w:rPr>
          <w:rFonts w:ascii="Times New Roman" w:hAnsi="Times New Roman" w:cs="Times New Roman"/>
          <w:sz w:val="28"/>
          <w:szCs w:val="28"/>
        </w:rPr>
        <w:t xml:space="preserve"> </w:t>
      </w:r>
      <w:r w:rsidR="00894047">
        <w:rPr>
          <w:rFonts w:ascii="Times New Roman" w:hAnsi="Times New Roman" w:cs="Times New Roman"/>
          <w:sz w:val="28"/>
          <w:szCs w:val="28"/>
          <w:lang w:val="en-US"/>
        </w:rPr>
        <w:t>S</w:t>
      </w:r>
      <w:r w:rsidR="00894047" w:rsidRPr="00B35E8C">
        <w:rPr>
          <w:rFonts w:ascii="Times New Roman" w:hAnsi="Times New Roman" w:cs="Times New Roman"/>
          <w:sz w:val="28"/>
          <w:szCs w:val="28"/>
        </w:rPr>
        <w:t>.</w:t>
      </w:r>
      <w:r w:rsidR="00894047">
        <w:rPr>
          <w:rFonts w:ascii="Times New Roman" w:hAnsi="Times New Roman" w:cs="Times New Roman"/>
          <w:sz w:val="28"/>
          <w:szCs w:val="28"/>
          <w:lang w:val="en-US"/>
        </w:rPr>
        <w:t>C</w:t>
      </w:r>
      <w:r w:rsidR="00894047" w:rsidRPr="00B35E8C">
        <w:rPr>
          <w:rFonts w:ascii="Times New Roman" w:hAnsi="Times New Roman" w:cs="Times New Roman"/>
          <w:sz w:val="28"/>
          <w:szCs w:val="28"/>
        </w:rPr>
        <w:t xml:space="preserve">. </w:t>
      </w:r>
      <w:r>
        <w:rPr>
          <w:rFonts w:ascii="Times New Roman" w:hAnsi="Times New Roman" w:cs="Times New Roman"/>
          <w:sz w:val="28"/>
          <w:szCs w:val="28"/>
          <w:lang w:val="en-US"/>
        </w:rPr>
        <w:t>et</w:t>
      </w:r>
      <w:r w:rsidR="00054EAB">
        <w:rPr>
          <w:rFonts w:ascii="Times New Roman" w:hAnsi="Times New Roman" w:cs="Times New Roman"/>
          <w:sz w:val="28"/>
          <w:szCs w:val="28"/>
        </w:rPr>
        <w:t xml:space="preserve"> </w:t>
      </w:r>
      <w:r>
        <w:rPr>
          <w:rFonts w:ascii="Times New Roman" w:hAnsi="Times New Roman" w:cs="Times New Roman"/>
          <w:sz w:val="28"/>
          <w:szCs w:val="28"/>
          <w:lang w:val="en-US"/>
        </w:rPr>
        <w:t>al</w:t>
      </w:r>
      <w:r>
        <w:rPr>
          <w:rFonts w:ascii="Times New Roman" w:hAnsi="Times New Roman" w:cs="Times New Roman"/>
          <w:sz w:val="28"/>
          <w:szCs w:val="28"/>
        </w:rPr>
        <w:t>.</w:t>
      </w:r>
      <w:r w:rsidR="0025298C">
        <w:rPr>
          <w:rFonts w:ascii="Times New Roman" w:hAnsi="Times New Roman" w:cs="Times New Roman"/>
          <w:sz w:val="28"/>
          <w:szCs w:val="28"/>
        </w:rPr>
        <w:t>,</w:t>
      </w:r>
      <w:r w:rsidRPr="00C003E1">
        <w:rPr>
          <w:rFonts w:ascii="Times New Roman" w:hAnsi="Times New Roman" w:cs="Times New Roman"/>
          <w:sz w:val="28"/>
          <w:szCs w:val="28"/>
        </w:rPr>
        <w:t>2001</w:t>
      </w:r>
      <w:r w:rsidRPr="00222EFA">
        <w:rPr>
          <w:rFonts w:ascii="Times New Roman" w:hAnsi="Times New Roman" w:cs="Times New Roman"/>
          <w:sz w:val="28"/>
          <w:szCs w:val="28"/>
        </w:rPr>
        <w:t>)</w:t>
      </w:r>
      <w:r>
        <w:rPr>
          <w:rFonts w:ascii="Times New Roman" w:hAnsi="Times New Roman" w:cs="Times New Roman"/>
          <w:sz w:val="28"/>
          <w:szCs w:val="28"/>
        </w:rPr>
        <w:t>.  Отдельные авторы</w:t>
      </w:r>
      <w:r w:rsidRPr="00222EFA">
        <w:rPr>
          <w:rFonts w:ascii="Times New Roman" w:hAnsi="Times New Roman" w:cs="Times New Roman"/>
          <w:sz w:val="28"/>
          <w:szCs w:val="28"/>
        </w:rPr>
        <w:t xml:space="preserve"> (</w:t>
      </w:r>
      <w:proofErr w:type="spellStart"/>
      <w:r w:rsidRPr="009D4850">
        <w:rPr>
          <w:rFonts w:ascii="Times New Roman" w:hAnsi="Times New Roman" w:cs="Times New Roman"/>
          <w:sz w:val="28"/>
          <w:szCs w:val="28"/>
          <w:lang w:val="en-US" w:eastAsia="ru-RU"/>
        </w:rPr>
        <w:t>Salafia</w:t>
      </w:r>
      <w:proofErr w:type="spellEnd"/>
      <w:r w:rsidR="00054EAB">
        <w:rPr>
          <w:rFonts w:ascii="Times New Roman" w:hAnsi="Times New Roman" w:cs="Times New Roman"/>
          <w:sz w:val="28"/>
          <w:szCs w:val="28"/>
          <w:lang w:eastAsia="ru-RU"/>
        </w:rPr>
        <w:t xml:space="preserve"> </w:t>
      </w:r>
      <w:r w:rsidR="00B35E8C" w:rsidRPr="00B35E8C">
        <w:rPr>
          <w:rFonts w:ascii="Times New Roman" w:hAnsi="Times New Roman" w:cs="Times New Roman"/>
          <w:sz w:val="28"/>
          <w:szCs w:val="28"/>
          <w:lang w:val="en-US"/>
        </w:rPr>
        <w:t>C</w:t>
      </w:r>
      <w:r w:rsidR="00B35E8C" w:rsidRPr="00B35E8C">
        <w:rPr>
          <w:rFonts w:ascii="Times New Roman" w:hAnsi="Times New Roman" w:cs="Times New Roman"/>
          <w:sz w:val="28"/>
          <w:szCs w:val="28"/>
        </w:rPr>
        <w:t>.</w:t>
      </w:r>
      <w:r w:rsidR="00B35E8C">
        <w:rPr>
          <w:rFonts w:ascii="Times New Roman" w:hAnsi="Times New Roman" w:cs="Times New Roman"/>
          <w:sz w:val="28"/>
          <w:szCs w:val="28"/>
        </w:rPr>
        <w:t xml:space="preserve">М. </w:t>
      </w:r>
      <w:r w:rsidRPr="00222EFA">
        <w:rPr>
          <w:rFonts w:ascii="Times New Roman" w:hAnsi="Times New Roman" w:cs="Times New Roman"/>
          <w:sz w:val="28"/>
          <w:szCs w:val="28"/>
          <w:lang w:val="en-US"/>
        </w:rPr>
        <w:t>et</w:t>
      </w:r>
      <w:r w:rsidR="007E3F57">
        <w:rPr>
          <w:rFonts w:ascii="Times New Roman" w:hAnsi="Times New Roman" w:cs="Times New Roman"/>
          <w:sz w:val="28"/>
          <w:szCs w:val="28"/>
        </w:rPr>
        <w:t xml:space="preserve"> </w:t>
      </w:r>
      <w:r w:rsidRPr="00222EFA">
        <w:rPr>
          <w:rFonts w:ascii="Times New Roman" w:hAnsi="Times New Roman" w:cs="Times New Roman"/>
          <w:sz w:val="28"/>
          <w:szCs w:val="28"/>
          <w:lang w:val="en-US"/>
        </w:rPr>
        <w:t>al</w:t>
      </w:r>
      <w:r w:rsidR="0025298C">
        <w:rPr>
          <w:rFonts w:ascii="Times New Roman" w:hAnsi="Times New Roman" w:cs="Times New Roman"/>
          <w:sz w:val="28"/>
          <w:szCs w:val="28"/>
        </w:rPr>
        <w:t>.,</w:t>
      </w:r>
      <w:r w:rsidRPr="00222EFA">
        <w:rPr>
          <w:rFonts w:ascii="Times New Roman" w:hAnsi="Times New Roman" w:cs="Times New Roman"/>
          <w:sz w:val="28"/>
          <w:szCs w:val="28"/>
        </w:rPr>
        <w:t xml:space="preserve"> 2005)</w:t>
      </w:r>
      <w:r>
        <w:rPr>
          <w:rFonts w:ascii="Times New Roman" w:hAnsi="Times New Roman" w:cs="Times New Roman"/>
          <w:sz w:val="28"/>
          <w:szCs w:val="28"/>
        </w:rPr>
        <w:t xml:space="preserve">  использовали с этой целью базальную пластину родившейся плаценты с морфометрией </w:t>
      </w:r>
      <w:proofErr w:type="spellStart"/>
      <w:r>
        <w:rPr>
          <w:rFonts w:ascii="Times New Roman" w:hAnsi="Times New Roman" w:cs="Times New Roman"/>
          <w:sz w:val="28"/>
          <w:szCs w:val="28"/>
        </w:rPr>
        <w:t>эндометриальных</w:t>
      </w:r>
      <w:proofErr w:type="spellEnd"/>
      <w:r>
        <w:rPr>
          <w:rFonts w:ascii="Times New Roman" w:hAnsi="Times New Roman" w:cs="Times New Roman"/>
          <w:sz w:val="28"/>
          <w:szCs w:val="28"/>
        </w:rPr>
        <w:t xml:space="preserve"> сегментов </w:t>
      </w:r>
      <w:proofErr w:type="spellStart"/>
      <w:r>
        <w:rPr>
          <w:rFonts w:ascii="Times New Roman" w:hAnsi="Times New Roman" w:cs="Times New Roman"/>
          <w:sz w:val="28"/>
          <w:szCs w:val="28"/>
        </w:rPr>
        <w:t>маточноплацентарных</w:t>
      </w:r>
      <w:proofErr w:type="spellEnd"/>
      <w:r>
        <w:rPr>
          <w:rFonts w:ascii="Times New Roman" w:hAnsi="Times New Roman" w:cs="Times New Roman"/>
          <w:sz w:val="28"/>
          <w:szCs w:val="28"/>
        </w:rPr>
        <w:t xml:space="preserve"> артерий. Но подобный материал не подходит для изучения ЦТИ в пределах миометрия. Возникают  вопро</w:t>
      </w:r>
      <w:r w:rsidR="00CF17B3">
        <w:rPr>
          <w:rFonts w:ascii="Times New Roman" w:hAnsi="Times New Roman" w:cs="Times New Roman"/>
          <w:sz w:val="28"/>
          <w:szCs w:val="28"/>
        </w:rPr>
        <w:t>сы, из каких источников формируется значительное количество И</w:t>
      </w:r>
      <w:r>
        <w:rPr>
          <w:rFonts w:ascii="Times New Roman" w:hAnsi="Times New Roman" w:cs="Times New Roman"/>
          <w:sz w:val="28"/>
          <w:szCs w:val="28"/>
        </w:rPr>
        <w:t xml:space="preserve">ЦТ </w:t>
      </w:r>
      <w:r w:rsidR="00CF17B3">
        <w:rPr>
          <w:rFonts w:ascii="Times New Roman" w:hAnsi="Times New Roman" w:cs="Times New Roman"/>
          <w:sz w:val="28"/>
          <w:szCs w:val="28"/>
        </w:rPr>
        <w:t xml:space="preserve">во </w:t>
      </w:r>
      <w:r w:rsidR="00CF17B3">
        <w:rPr>
          <w:rFonts w:ascii="Times New Roman" w:hAnsi="Times New Roman" w:cs="Times New Roman"/>
          <w:sz w:val="28"/>
          <w:szCs w:val="28"/>
          <w:lang w:val="en-US"/>
        </w:rPr>
        <w:t>II</w:t>
      </w:r>
      <w:r w:rsidR="00AC3013">
        <w:rPr>
          <w:rFonts w:ascii="Times New Roman" w:hAnsi="Times New Roman" w:cs="Times New Roman"/>
          <w:sz w:val="28"/>
          <w:szCs w:val="28"/>
        </w:rPr>
        <w:t xml:space="preserve"> </w:t>
      </w:r>
      <w:r w:rsidR="00CF17B3">
        <w:rPr>
          <w:rFonts w:ascii="Times New Roman" w:hAnsi="Times New Roman" w:cs="Times New Roman"/>
          <w:sz w:val="28"/>
          <w:szCs w:val="28"/>
        </w:rPr>
        <w:t>триместре беременнос</w:t>
      </w:r>
      <w:r w:rsidR="005A0D4C">
        <w:rPr>
          <w:rFonts w:ascii="Times New Roman" w:hAnsi="Times New Roman" w:cs="Times New Roman"/>
          <w:sz w:val="28"/>
          <w:szCs w:val="28"/>
        </w:rPr>
        <w:t>ти и за счет каких механизмов эти клетки глубоко проникаю</w:t>
      </w:r>
      <w:r>
        <w:rPr>
          <w:rFonts w:ascii="Times New Roman" w:hAnsi="Times New Roman" w:cs="Times New Roman"/>
          <w:sz w:val="28"/>
          <w:szCs w:val="28"/>
        </w:rPr>
        <w:t xml:space="preserve">т  в </w:t>
      </w:r>
      <w:proofErr w:type="spellStart"/>
      <w:r>
        <w:rPr>
          <w:rFonts w:ascii="Times New Roman" w:hAnsi="Times New Roman" w:cs="Times New Roman"/>
          <w:sz w:val="28"/>
          <w:szCs w:val="28"/>
        </w:rPr>
        <w:t>миометрий</w:t>
      </w:r>
      <w:proofErr w:type="spellEnd"/>
      <w:r>
        <w:rPr>
          <w:rFonts w:ascii="Times New Roman" w:hAnsi="Times New Roman" w:cs="Times New Roman"/>
          <w:sz w:val="28"/>
          <w:szCs w:val="28"/>
        </w:rPr>
        <w:t>?</w:t>
      </w:r>
    </w:p>
    <w:p w:rsidR="00511EA1" w:rsidRPr="00BD46FE" w:rsidRDefault="00AA10E2" w:rsidP="0057367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Обширное семейство </w:t>
      </w:r>
      <w:r w:rsidR="00B73F27">
        <w:rPr>
          <w:rFonts w:ascii="Times New Roman" w:hAnsi="Times New Roman" w:cs="Times New Roman"/>
          <w:sz w:val="28"/>
          <w:szCs w:val="28"/>
        </w:rPr>
        <w:t xml:space="preserve">разрушающих </w:t>
      </w:r>
      <w:r>
        <w:rPr>
          <w:rFonts w:ascii="Times New Roman" w:hAnsi="Times New Roman" w:cs="Times New Roman"/>
          <w:sz w:val="28"/>
          <w:szCs w:val="28"/>
        </w:rPr>
        <w:t xml:space="preserve">матрикс </w:t>
      </w:r>
      <w:proofErr w:type="spellStart"/>
      <w:r>
        <w:rPr>
          <w:rFonts w:ascii="Times New Roman" w:hAnsi="Times New Roman" w:cs="Times New Roman"/>
          <w:sz w:val="28"/>
          <w:szCs w:val="28"/>
        </w:rPr>
        <w:t>цинкзависимых</w:t>
      </w:r>
      <w:proofErr w:type="spellEnd"/>
      <w:r w:rsidR="00AC3013">
        <w:rPr>
          <w:rFonts w:ascii="Times New Roman" w:hAnsi="Times New Roman" w:cs="Times New Roman"/>
          <w:sz w:val="28"/>
          <w:szCs w:val="28"/>
        </w:rPr>
        <w:t xml:space="preserve"> </w:t>
      </w:r>
      <w:proofErr w:type="spellStart"/>
      <w:r>
        <w:rPr>
          <w:rFonts w:ascii="Times New Roman" w:hAnsi="Times New Roman" w:cs="Times New Roman"/>
          <w:sz w:val="28"/>
          <w:szCs w:val="28"/>
        </w:rPr>
        <w:t>металлопроте</w:t>
      </w:r>
      <w:r w:rsidR="00BD3CEE">
        <w:rPr>
          <w:rFonts w:ascii="Times New Roman" w:hAnsi="Times New Roman" w:cs="Times New Roman"/>
          <w:sz w:val="28"/>
          <w:szCs w:val="28"/>
        </w:rPr>
        <w:t>ин</w:t>
      </w:r>
      <w:r>
        <w:rPr>
          <w:rFonts w:ascii="Times New Roman" w:hAnsi="Times New Roman" w:cs="Times New Roman"/>
          <w:sz w:val="28"/>
          <w:szCs w:val="28"/>
        </w:rPr>
        <w:t>аз</w:t>
      </w:r>
      <w:proofErr w:type="spellEnd"/>
      <w:r w:rsidR="00AC3013">
        <w:rPr>
          <w:rFonts w:ascii="Times New Roman" w:hAnsi="Times New Roman" w:cs="Times New Roman"/>
          <w:sz w:val="28"/>
          <w:szCs w:val="28"/>
        </w:rPr>
        <w:t xml:space="preserve"> </w:t>
      </w:r>
      <w:r w:rsidRPr="00057965">
        <w:rPr>
          <w:rFonts w:ascii="Times New Roman" w:hAnsi="Times New Roman" w:cs="Times New Roman"/>
          <w:sz w:val="28"/>
          <w:szCs w:val="28"/>
        </w:rPr>
        <w:t>(</w:t>
      </w:r>
      <w:proofErr w:type="spellStart"/>
      <w:r w:rsidR="00BD3CEE">
        <w:rPr>
          <w:rFonts w:ascii="Times New Roman" w:hAnsi="Times New Roman" w:cs="Times New Roman"/>
          <w:sz w:val="28"/>
          <w:szCs w:val="28"/>
          <w:lang w:val="en-US"/>
        </w:rPr>
        <w:t>metalloproteinase</w:t>
      </w:r>
      <w:r w:rsidR="007C1265">
        <w:rPr>
          <w:rFonts w:ascii="Times New Roman" w:hAnsi="Times New Roman" w:cs="Times New Roman"/>
          <w:sz w:val="28"/>
          <w:szCs w:val="28"/>
          <w:lang w:val="en-US"/>
        </w:rPr>
        <w:t>s</w:t>
      </w:r>
      <w:proofErr w:type="spellEnd"/>
      <w:r w:rsidR="00BD3CEE" w:rsidRPr="00BD3CEE">
        <w:rPr>
          <w:rFonts w:ascii="Times New Roman" w:hAnsi="Times New Roman" w:cs="Times New Roman"/>
          <w:sz w:val="28"/>
          <w:szCs w:val="28"/>
        </w:rPr>
        <w:t xml:space="preserve">- </w:t>
      </w:r>
      <w:r>
        <w:rPr>
          <w:rFonts w:ascii="Times New Roman" w:hAnsi="Times New Roman" w:cs="Times New Roman"/>
          <w:sz w:val="28"/>
          <w:szCs w:val="28"/>
          <w:lang w:val="en-US"/>
        </w:rPr>
        <w:t>MMPs</w:t>
      </w:r>
      <w:r w:rsidRPr="00057965">
        <w:rPr>
          <w:rFonts w:ascii="Times New Roman" w:hAnsi="Times New Roman" w:cs="Times New Roman"/>
          <w:sz w:val="28"/>
          <w:szCs w:val="28"/>
        </w:rPr>
        <w:t xml:space="preserve">) </w:t>
      </w:r>
      <w:r>
        <w:rPr>
          <w:rFonts w:ascii="Times New Roman" w:hAnsi="Times New Roman" w:cs="Times New Roman"/>
          <w:sz w:val="28"/>
          <w:szCs w:val="28"/>
        </w:rPr>
        <w:t xml:space="preserve">играет важную роль во многих физиологических процессах, </w:t>
      </w:r>
      <w:r w:rsidR="00182BCE">
        <w:rPr>
          <w:rFonts w:ascii="Times New Roman" w:hAnsi="Times New Roman" w:cs="Times New Roman"/>
          <w:sz w:val="28"/>
          <w:szCs w:val="28"/>
        </w:rPr>
        <w:t xml:space="preserve">таких как </w:t>
      </w:r>
      <w:proofErr w:type="spellStart"/>
      <w:r w:rsidR="00182BCE">
        <w:rPr>
          <w:rFonts w:ascii="Times New Roman" w:hAnsi="Times New Roman" w:cs="Times New Roman"/>
          <w:sz w:val="28"/>
          <w:szCs w:val="28"/>
        </w:rPr>
        <w:t>морфогенез</w:t>
      </w:r>
      <w:proofErr w:type="gramStart"/>
      <w:r w:rsidR="00182BCE">
        <w:rPr>
          <w:rFonts w:ascii="Times New Roman" w:hAnsi="Times New Roman" w:cs="Times New Roman"/>
          <w:sz w:val="28"/>
          <w:szCs w:val="28"/>
        </w:rPr>
        <w:t>,</w:t>
      </w:r>
      <w:r w:rsidR="00F52500">
        <w:rPr>
          <w:rFonts w:ascii="Times New Roman" w:hAnsi="Times New Roman" w:cs="Times New Roman"/>
          <w:sz w:val="28"/>
          <w:szCs w:val="28"/>
        </w:rPr>
        <w:t>в</w:t>
      </w:r>
      <w:proofErr w:type="gramEnd"/>
      <w:r w:rsidR="00F52500">
        <w:rPr>
          <w:rFonts w:ascii="Times New Roman" w:hAnsi="Times New Roman" w:cs="Times New Roman"/>
          <w:sz w:val="28"/>
          <w:szCs w:val="28"/>
        </w:rPr>
        <w:t>аскуло</w:t>
      </w:r>
      <w:proofErr w:type="spellEnd"/>
      <w:r w:rsidR="00F52500">
        <w:rPr>
          <w:rFonts w:ascii="Times New Roman" w:hAnsi="Times New Roman" w:cs="Times New Roman"/>
          <w:sz w:val="28"/>
          <w:szCs w:val="28"/>
        </w:rPr>
        <w:t xml:space="preserve">- и </w:t>
      </w:r>
      <w:proofErr w:type="spellStart"/>
      <w:r w:rsidR="002E610F">
        <w:rPr>
          <w:rFonts w:ascii="Times New Roman" w:hAnsi="Times New Roman" w:cs="Times New Roman"/>
          <w:sz w:val="28"/>
          <w:szCs w:val="28"/>
        </w:rPr>
        <w:t>ангиогенез</w:t>
      </w:r>
      <w:proofErr w:type="spellEnd"/>
      <w:r w:rsidR="002E610F">
        <w:rPr>
          <w:rFonts w:ascii="Times New Roman" w:hAnsi="Times New Roman" w:cs="Times New Roman"/>
          <w:sz w:val="28"/>
          <w:szCs w:val="28"/>
        </w:rPr>
        <w:t xml:space="preserve">, </w:t>
      </w:r>
      <w:r>
        <w:rPr>
          <w:rFonts w:ascii="Times New Roman" w:hAnsi="Times New Roman" w:cs="Times New Roman"/>
          <w:sz w:val="28"/>
          <w:szCs w:val="28"/>
        </w:rPr>
        <w:t xml:space="preserve"> склероз и,  наконец, опухолевый рост</w:t>
      </w:r>
      <w:r w:rsidR="007C014F" w:rsidRPr="007C014F">
        <w:rPr>
          <w:rFonts w:ascii="Times New Roman" w:hAnsi="Times New Roman" w:cs="Times New Roman"/>
          <w:sz w:val="28"/>
          <w:szCs w:val="28"/>
        </w:rPr>
        <w:t xml:space="preserve"> (</w:t>
      </w:r>
      <w:proofErr w:type="spellStart"/>
      <w:r w:rsidR="007C014F">
        <w:rPr>
          <w:rStyle w:val="FontStyle20"/>
          <w:rFonts w:ascii="Times New Roman" w:hAnsi="Times New Roman" w:cs="Times New Roman"/>
          <w:sz w:val="28"/>
          <w:szCs w:val="28"/>
          <w:lang w:val="en-US"/>
        </w:rPr>
        <w:t>Weissetal</w:t>
      </w:r>
      <w:proofErr w:type="spellEnd"/>
      <w:r w:rsidR="007C014F" w:rsidRPr="007C014F">
        <w:rPr>
          <w:rStyle w:val="FontStyle20"/>
          <w:rFonts w:ascii="Times New Roman" w:hAnsi="Times New Roman" w:cs="Times New Roman"/>
          <w:sz w:val="28"/>
          <w:szCs w:val="28"/>
        </w:rPr>
        <w:t>., 2007)</w:t>
      </w:r>
      <w:r>
        <w:rPr>
          <w:rFonts w:ascii="Times New Roman" w:hAnsi="Times New Roman" w:cs="Times New Roman"/>
          <w:sz w:val="28"/>
          <w:szCs w:val="28"/>
        </w:rPr>
        <w:t xml:space="preserve"> Любая доброкачественная и, тем более, злокачественная опухоль является мощным стимулом для возникновения каскада </w:t>
      </w:r>
      <w:r>
        <w:rPr>
          <w:rFonts w:ascii="Times New Roman" w:hAnsi="Times New Roman" w:cs="Times New Roman"/>
          <w:sz w:val="28"/>
          <w:szCs w:val="28"/>
          <w:lang w:val="en-US"/>
        </w:rPr>
        <w:t>MMPs</w:t>
      </w:r>
      <w:r w:rsidRPr="00AC6721">
        <w:rPr>
          <w:rFonts w:ascii="Times New Roman" w:hAnsi="Times New Roman" w:cs="Times New Roman"/>
          <w:sz w:val="28"/>
          <w:szCs w:val="28"/>
        </w:rPr>
        <w:t xml:space="preserve">, </w:t>
      </w:r>
      <w:r>
        <w:rPr>
          <w:rFonts w:ascii="Times New Roman" w:hAnsi="Times New Roman" w:cs="Times New Roman"/>
          <w:sz w:val="28"/>
          <w:szCs w:val="28"/>
        </w:rPr>
        <w:t>который способствует инвазии и метастазированию опухолевых клеток через деградированный матрикс соседних тканей</w:t>
      </w:r>
      <w:r w:rsidRPr="009E2811">
        <w:rPr>
          <w:rFonts w:ascii="Times New Roman" w:hAnsi="Times New Roman" w:cs="Times New Roman"/>
          <w:sz w:val="28"/>
          <w:szCs w:val="28"/>
        </w:rPr>
        <w:t xml:space="preserve"> (</w:t>
      </w:r>
      <w:r w:rsidR="00116CCC" w:rsidRPr="009E2811">
        <w:rPr>
          <w:rStyle w:val="FontStyle11"/>
          <w:rFonts w:ascii="Times New Roman" w:hAnsi="Times New Roman" w:cs="Times New Roman"/>
          <w:b w:val="0"/>
          <w:sz w:val="28"/>
          <w:szCs w:val="28"/>
        </w:rPr>
        <w:t>Пальцев</w:t>
      </w:r>
      <w:r w:rsidR="00433CD7">
        <w:rPr>
          <w:rStyle w:val="FontStyle11"/>
          <w:rFonts w:ascii="Times New Roman" w:hAnsi="Times New Roman" w:cs="Times New Roman"/>
          <w:b w:val="0"/>
          <w:sz w:val="28"/>
          <w:szCs w:val="28"/>
        </w:rPr>
        <w:t xml:space="preserve"> М.А.</w:t>
      </w:r>
      <w:r w:rsidR="00116CCC" w:rsidRPr="00116CCC">
        <w:rPr>
          <w:rStyle w:val="FontStyle11"/>
          <w:rFonts w:ascii="Times New Roman" w:hAnsi="Times New Roman" w:cs="Times New Roman"/>
          <w:b w:val="0"/>
          <w:sz w:val="28"/>
          <w:szCs w:val="28"/>
        </w:rPr>
        <w:t>,</w:t>
      </w:r>
      <w:r w:rsidR="00116CCC" w:rsidRPr="009E2811">
        <w:rPr>
          <w:rFonts w:ascii="Times New Roman" w:hAnsi="Times New Roman" w:cs="Times New Roman"/>
          <w:sz w:val="28"/>
          <w:szCs w:val="28"/>
        </w:rPr>
        <w:t>2004</w:t>
      </w:r>
      <w:r w:rsidRPr="009E2811">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Менее известны данные о роли </w:t>
      </w:r>
      <w:proofErr w:type="spellStart"/>
      <w:r>
        <w:rPr>
          <w:rFonts w:ascii="Times New Roman" w:hAnsi="Times New Roman" w:cs="Times New Roman"/>
          <w:sz w:val="28"/>
          <w:szCs w:val="28"/>
        </w:rPr>
        <w:t>металлопротеиназного</w:t>
      </w:r>
      <w:proofErr w:type="spellEnd"/>
      <w:r>
        <w:rPr>
          <w:rFonts w:ascii="Times New Roman" w:hAnsi="Times New Roman" w:cs="Times New Roman"/>
          <w:sz w:val="28"/>
          <w:szCs w:val="28"/>
        </w:rPr>
        <w:t xml:space="preserve"> каскада в процессе цитотрофобластической инвазии  на  различных этапах физиологической </w:t>
      </w:r>
      <w:r w:rsidR="00A3592D">
        <w:rPr>
          <w:rFonts w:ascii="Times New Roman" w:hAnsi="Times New Roman" w:cs="Times New Roman"/>
          <w:sz w:val="28"/>
          <w:szCs w:val="28"/>
        </w:rPr>
        <w:t xml:space="preserve">и осложненной беременности.  </w:t>
      </w:r>
      <w:proofErr w:type="gramStart"/>
      <w:r w:rsidR="00A3592D">
        <w:rPr>
          <w:rFonts w:ascii="Times New Roman" w:hAnsi="Times New Roman" w:cs="Times New Roman"/>
          <w:sz w:val="28"/>
          <w:szCs w:val="28"/>
        </w:rPr>
        <w:t>И</w:t>
      </w:r>
      <w:r w:rsidR="00BD46FE">
        <w:rPr>
          <w:rFonts w:ascii="Times New Roman" w:hAnsi="Times New Roman" w:cs="Times New Roman"/>
          <w:sz w:val="28"/>
          <w:szCs w:val="28"/>
        </w:rPr>
        <w:t xml:space="preserve">меются данные о </w:t>
      </w:r>
      <w:r>
        <w:rPr>
          <w:rFonts w:ascii="Times New Roman" w:hAnsi="Times New Roman" w:cs="Times New Roman"/>
          <w:sz w:val="28"/>
          <w:szCs w:val="28"/>
        </w:rPr>
        <w:t xml:space="preserve"> значении металлопротеиназ 2 и 9 типов  (</w:t>
      </w:r>
      <w:r>
        <w:rPr>
          <w:rFonts w:ascii="Times New Roman" w:hAnsi="Times New Roman" w:cs="Times New Roman"/>
          <w:sz w:val="28"/>
          <w:szCs w:val="28"/>
          <w:lang w:val="en-US"/>
        </w:rPr>
        <w:t>MMP</w:t>
      </w:r>
      <w:r w:rsidRPr="00AC6721">
        <w:rPr>
          <w:rFonts w:ascii="Times New Roman" w:hAnsi="Times New Roman" w:cs="Times New Roman"/>
          <w:sz w:val="28"/>
          <w:szCs w:val="28"/>
        </w:rPr>
        <w:t xml:space="preserve">-2 </w:t>
      </w:r>
      <w:r>
        <w:rPr>
          <w:rFonts w:ascii="Times New Roman" w:hAnsi="Times New Roman" w:cs="Times New Roman"/>
          <w:sz w:val="28"/>
          <w:szCs w:val="28"/>
        </w:rPr>
        <w:t>и</w:t>
      </w:r>
      <w:r w:rsidRPr="00AC6721">
        <w:rPr>
          <w:rFonts w:ascii="Times New Roman" w:hAnsi="Times New Roman" w:cs="Times New Roman"/>
          <w:sz w:val="28"/>
          <w:szCs w:val="28"/>
        </w:rPr>
        <w:t xml:space="preserve"> -9</w:t>
      </w:r>
      <w:r>
        <w:rPr>
          <w:rFonts w:ascii="Times New Roman" w:hAnsi="Times New Roman" w:cs="Times New Roman"/>
          <w:sz w:val="28"/>
          <w:szCs w:val="28"/>
        </w:rPr>
        <w:t xml:space="preserve">) в процессе имплантации </w:t>
      </w:r>
      <w:proofErr w:type="spellStart"/>
      <w:r>
        <w:rPr>
          <w:rFonts w:ascii="Times New Roman" w:hAnsi="Times New Roman" w:cs="Times New Roman"/>
          <w:sz w:val="28"/>
          <w:szCs w:val="28"/>
        </w:rPr>
        <w:t>бластоцисты</w:t>
      </w:r>
      <w:proofErr w:type="spellEnd"/>
      <w:r>
        <w:rPr>
          <w:rFonts w:ascii="Times New Roman" w:hAnsi="Times New Roman" w:cs="Times New Roman"/>
          <w:sz w:val="28"/>
          <w:szCs w:val="28"/>
        </w:rPr>
        <w:t xml:space="preserve"> в эндометрий матки  у обезьян </w:t>
      </w:r>
      <w:r>
        <w:rPr>
          <w:rFonts w:ascii="Times New Roman" w:hAnsi="Times New Roman" w:cs="Times New Roman"/>
          <w:b/>
          <w:sz w:val="28"/>
          <w:szCs w:val="28"/>
        </w:rPr>
        <w:t xml:space="preserve"> (</w:t>
      </w:r>
      <w:r w:rsidRPr="00CB43A0">
        <w:rPr>
          <w:rFonts w:ascii="Times New Roman" w:hAnsi="Times New Roman" w:cs="Times New Roman"/>
          <w:sz w:val="28"/>
          <w:szCs w:val="28"/>
          <w:lang w:val="en-US" w:eastAsia="ru-RU"/>
        </w:rPr>
        <w:t>Wang</w:t>
      </w:r>
      <w:r w:rsidR="002F43E8" w:rsidRPr="002F43E8">
        <w:rPr>
          <w:rFonts w:ascii="Times New Roman" w:hAnsi="Times New Roman" w:cs="Times New Roman"/>
          <w:sz w:val="28"/>
          <w:szCs w:val="28"/>
          <w:lang w:eastAsia="ru-RU"/>
        </w:rPr>
        <w:t xml:space="preserve"> </w:t>
      </w:r>
      <w:r w:rsidR="00673652">
        <w:rPr>
          <w:rFonts w:ascii="Times New Roman" w:hAnsi="Times New Roman" w:cs="Times New Roman"/>
          <w:sz w:val="28"/>
          <w:szCs w:val="28"/>
          <w:lang w:val="en-US"/>
        </w:rPr>
        <w:t>G</w:t>
      </w:r>
      <w:r w:rsidR="00673652" w:rsidRPr="00673652">
        <w:rPr>
          <w:rFonts w:ascii="Times New Roman" w:hAnsi="Times New Roman" w:cs="Times New Roman"/>
          <w:sz w:val="28"/>
          <w:szCs w:val="28"/>
        </w:rPr>
        <w:t>.</w:t>
      </w:r>
      <w:r w:rsidR="00673652">
        <w:rPr>
          <w:rFonts w:ascii="Times New Roman" w:hAnsi="Times New Roman" w:cs="Times New Roman"/>
          <w:sz w:val="28"/>
          <w:szCs w:val="28"/>
          <w:lang w:val="en-US"/>
        </w:rPr>
        <w:t>L</w:t>
      </w:r>
      <w:r w:rsidR="00673652" w:rsidRPr="00673652">
        <w:rPr>
          <w:rFonts w:ascii="Times New Roman" w:hAnsi="Times New Roman" w:cs="Times New Roman"/>
          <w:sz w:val="28"/>
          <w:szCs w:val="28"/>
        </w:rPr>
        <w:t xml:space="preserve">. </w:t>
      </w:r>
      <w:r w:rsidRPr="003A5360">
        <w:rPr>
          <w:rFonts w:ascii="Times New Roman" w:hAnsi="Times New Roman" w:cs="Times New Roman"/>
          <w:sz w:val="28"/>
          <w:szCs w:val="28"/>
          <w:lang w:val="en-US"/>
        </w:rPr>
        <w:t>et</w:t>
      </w:r>
      <w:r w:rsidR="002F43E8" w:rsidRPr="002F43E8">
        <w:rPr>
          <w:rFonts w:ascii="Times New Roman" w:hAnsi="Times New Roman" w:cs="Times New Roman"/>
          <w:sz w:val="28"/>
          <w:szCs w:val="28"/>
        </w:rPr>
        <w:t xml:space="preserve"> </w:t>
      </w:r>
      <w:r w:rsidRPr="003A5360">
        <w:rPr>
          <w:rFonts w:ascii="Times New Roman" w:hAnsi="Times New Roman" w:cs="Times New Roman"/>
          <w:sz w:val="28"/>
          <w:szCs w:val="28"/>
          <w:lang w:val="en-US"/>
        </w:rPr>
        <w:t>al</w:t>
      </w:r>
      <w:r w:rsidR="00BD46FE">
        <w:rPr>
          <w:rFonts w:ascii="Times New Roman" w:hAnsi="Times New Roman" w:cs="Times New Roman"/>
          <w:sz w:val="28"/>
          <w:szCs w:val="28"/>
        </w:rPr>
        <w:t>.,</w:t>
      </w:r>
      <w:r w:rsidRPr="003A5360">
        <w:rPr>
          <w:rFonts w:ascii="Times New Roman" w:hAnsi="Times New Roman" w:cs="Times New Roman"/>
          <w:sz w:val="28"/>
          <w:szCs w:val="28"/>
        </w:rPr>
        <w:t xml:space="preserve"> 1993)</w:t>
      </w:r>
      <w:r w:rsidR="002F43E8" w:rsidRPr="002F43E8">
        <w:rPr>
          <w:rFonts w:ascii="Times New Roman" w:hAnsi="Times New Roman" w:cs="Times New Roman"/>
          <w:sz w:val="28"/>
          <w:szCs w:val="28"/>
        </w:rPr>
        <w:t xml:space="preserve"> </w:t>
      </w:r>
      <w:r>
        <w:rPr>
          <w:rFonts w:ascii="Times New Roman" w:hAnsi="Times New Roman" w:cs="Times New Roman"/>
          <w:sz w:val="28"/>
          <w:szCs w:val="28"/>
        </w:rPr>
        <w:t>и человека</w:t>
      </w:r>
      <w:r w:rsidRPr="00794008">
        <w:rPr>
          <w:rFonts w:ascii="Times New Roman" w:hAnsi="Times New Roman" w:cs="Times New Roman"/>
          <w:sz w:val="28"/>
          <w:szCs w:val="28"/>
        </w:rPr>
        <w:t xml:space="preserve"> (</w:t>
      </w:r>
      <w:proofErr w:type="spellStart"/>
      <w:r w:rsidRPr="00D95C15">
        <w:rPr>
          <w:rStyle w:val="FontStyle17"/>
          <w:sz w:val="28"/>
          <w:szCs w:val="28"/>
          <w:lang w:val="en-US"/>
        </w:rPr>
        <w:t>Seval</w:t>
      </w:r>
      <w:proofErr w:type="spellEnd"/>
      <w:r w:rsidR="002F43E8" w:rsidRPr="002F43E8">
        <w:rPr>
          <w:rStyle w:val="FontStyle17"/>
          <w:sz w:val="28"/>
          <w:szCs w:val="28"/>
        </w:rPr>
        <w:t xml:space="preserve"> </w:t>
      </w:r>
      <w:r w:rsidR="00AA6792">
        <w:rPr>
          <w:rStyle w:val="FontStyle17"/>
          <w:sz w:val="28"/>
          <w:szCs w:val="28"/>
          <w:lang w:val="en-US"/>
        </w:rPr>
        <w:t>Y</w:t>
      </w:r>
      <w:r w:rsidR="00AA6792" w:rsidRPr="00AA6792">
        <w:rPr>
          <w:rStyle w:val="FontStyle17"/>
          <w:sz w:val="28"/>
          <w:szCs w:val="28"/>
        </w:rPr>
        <w:t>.</w:t>
      </w:r>
      <w:r w:rsidR="002F43E8" w:rsidRPr="002F43E8">
        <w:rPr>
          <w:rStyle w:val="FontStyle17"/>
          <w:sz w:val="28"/>
          <w:szCs w:val="28"/>
        </w:rPr>
        <w:t xml:space="preserve"> </w:t>
      </w:r>
      <w:r>
        <w:rPr>
          <w:rStyle w:val="FontStyle17"/>
          <w:sz w:val="28"/>
          <w:szCs w:val="28"/>
          <w:lang w:val="en-US"/>
        </w:rPr>
        <w:t>et</w:t>
      </w:r>
      <w:r w:rsidR="002F43E8" w:rsidRPr="002F43E8">
        <w:rPr>
          <w:rStyle w:val="FontStyle17"/>
          <w:sz w:val="28"/>
          <w:szCs w:val="28"/>
        </w:rPr>
        <w:t xml:space="preserve"> </w:t>
      </w:r>
      <w:r>
        <w:rPr>
          <w:rStyle w:val="FontStyle17"/>
          <w:sz w:val="28"/>
          <w:szCs w:val="28"/>
          <w:lang w:val="en-US"/>
        </w:rPr>
        <w:t>al</w:t>
      </w:r>
      <w:r w:rsidRPr="00794008">
        <w:rPr>
          <w:rStyle w:val="FontStyle17"/>
          <w:sz w:val="28"/>
          <w:szCs w:val="28"/>
        </w:rPr>
        <w:t>.</w:t>
      </w:r>
      <w:r w:rsidR="00BD46FE">
        <w:rPr>
          <w:rStyle w:val="FontStyle17"/>
          <w:sz w:val="28"/>
          <w:szCs w:val="28"/>
        </w:rPr>
        <w:t>,</w:t>
      </w:r>
      <w:r w:rsidR="002F43E8" w:rsidRPr="002F43E8">
        <w:rPr>
          <w:rStyle w:val="FontStyle17"/>
          <w:sz w:val="28"/>
          <w:szCs w:val="28"/>
        </w:rPr>
        <w:t xml:space="preserve"> </w:t>
      </w:r>
      <w:r w:rsidRPr="00794008">
        <w:rPr>
          <w:rFonts w:ascii="Times New Roman" w:hAnsi="Times New Roman" w:cs="Times New Roman"/>
          <w:sz w:val="28"/>
          <w:szCs w:val="28"/>
        </w:rPr>
        <w:t>2004)</w:t>
      </w:r>
      <w:r w:rsidR="002F43E8" w:rsidRPr="002F43E8">
        <w:rPr>
          <w:rFonts w:ascii="Times New Roman" w:hAnsi="Times New Roman" w:cs="Times New Roman"/>
          <w:sz w:val="28"/>
          <w:szCs w:val="28"/>
        </w:rPr>
        <w:t xml:space="preserve"> </w:t>
      </w:r>
      <w:r>
        <w:rPr>
          <w:rFonts w:ascii="Times New Roman" w:hAnsi="Times New Roman" w:cs="Times New Roman"/>
          <w:sz w:val="28"/>
          <w:szCs w:val="28"/>
        </w:rPr>
        <w:t xml:space="preserve">в раннем развитии плаценты  и </w:t>
      </w:r>
      <w:proofErr w:type="spellStart"/>
      <w:r>
        <w:rPr>
          <w:rFonts w:ascii="Times New Roman" w:hAnsi="Times New Roman" w:cs="Times New Roman"/>
          <w:sz w:val="28"/>
          <w:szCs w:val="28"/>
        </w:rPr>
        <w:t>цитотрофобластической</w:t>
      </w:r>
      <w:proofErr w:type="spellEnd"/>
      <w:r w:rsidR="002F43E8" w:rsidRPr="002F43E8">
        <w:rPr>
          <w:rFonts w:ascii="Times New Roman" w:hAnsi="Times New Roman" w:cs="Times New Roman"/>
          <w:sz w:val="28"/>
          <w:szCs w:val="28"/>
        </w:rPr>
        <w:t xml:space="preserve"> </w:t>
      </w:r>
      <w:r w:rsidR="00511EA1">
        <w:rPr>
          <w:rFonts w:ascii="Times New Roman" w:hAnsi="Times New Roman" w:cs="Times New Roman"/>
          <w:sz w:val="28"/>
          <w:szCs w:val="28"/>
        </w:rPr>
        <w:t xml:space="preserve">инвазии в </w:t>
      </w:r>
      <w:r w:rsidR="00511EA1">
        <w:rPr>
          <w:rFonts w:ascii="Times New Roman" w:hAnsi="Times New Roman" w:cs="Times New Roman"/>
          <w:sz w:val="28"/>
          <w:szCs w:val="28"/>
          <w:lang w:val="en-US"/>
        </w:rPr>
        <w:t>I</w:t>
      </w:r>
      <w:r w:rsidR="00511EA1">
        <w:rPr>
          <w:rFonts w:ascii="Times New Roman" w:hAnsi="Times New Roman" w:cs="Times New Roman"/>
          <w:sz w:val="28"/>
          <w:szCs w:val="28"/>
        </w:rPr>
        <w:t xml:space="preserve"> и </w:t>
      </w:r>
      <w:r w:rsidR="00511EA1">
        <w:rPr>
          <w:rFonts w:ascii="Times New Roman" w:hAnsi="Times New Roman" w:cs="Times New Roman"/>
          <w:sz w:val="28"/>
          <w:szCs w:val="28"/>
          <w:lang w:val="en-US"/>
        </w:rPr>
        <w:t>II</w:t>
      </w:r>
      <w:r w:rsidR="00511EA1">
        <w:rPr>
          <w:rFonts w:ascii="Times New Roman" w:hAnsi="Times New Roman" w:cs="Times New Roman"/>
          <w:sz w:val="28"/>
          <w:szCs w:val="28"/>
        </w:rPr>
        <w:t xml:space="preserve"> триместрах беременности</w:t>
      </w:r>
      <w:r w:rsidR="00511EA1" w:rsidRPr="00443290">
        <w:rPr>
          <w:rFonts w:ascii="Times New Roman" w:hAnsi="Times New Roman" w:cs="Times New Roman"/>
          <w:sz w:val="28"/>
          <w:szCs w:val="28"/>
        </w:rPr>
        <w:t xml:space="preserve"> (</w:t>
      </w:r>
      <w:proofErr w:type="spellStart"/>
      <w:r w:rsidR="00511EA1">
        <w:rPr>
          <w:rFonts w:ascii="Times New Roman" w:hAnsi="Times New Roman" w:cs="Times New Roman"/>
          <w:color w:val="222222"/>
          <w:sz w:val="28"/>
          <w:szCs w:val="28"/>
          <w:shd w:val="clear" w:color="auto" w:fill="FFFFFF"/>
          <w:lang w:val="en-US"/>
        </w:rPr>
        <w:t>Hamid</w:t>
      </w:r>
      <w:proofErr w:type="spellEnd"/>
      <w:r w:rsidR="002F43E8" w:rsidRPr="002F43E8">
        <w:rPr>
          <w:rFonts w:ascii="Times New Roman" w:hAnsi="Times New Roman" w:cs="Times New Roman"/>
          <w:color w:val="222222"/>
          <w:sz w:val="28"/>
          <w:szCs w:val="28"/>
          <w:shd w:val="clear" w:color="auto" w:fill="FFFFFF"/>
        </w:rPr>
        <w:t xml:space="preserve"> </w:t>
      </w:r>
      <w:r w:rsidR="003F230B">
        <w:rPr>
          <w:rFonts w:ascii="Times New Roman" w:hAnsi="Times New Roman" w:cs="Times New Roman"/>
          <w:color w:val="222222"/>
          <w:sz w:val="28"/>
          <w:szCs w:val="28"/>
          <w:shd w:val="clear" w:color="auto" w:fill="FFFFFF"/>
          <w:lang w:val="en-US"/>
        </w:rPr>
        <w:t>J</w:t>
      </w:r>
      <w:r w:rsidR="003F230B" w:rsidRPr="003F230B">
        <w:rPr>
          <w:rFonts w:ascii="Times New Roman" w:hAnsi="Times New Roman" w:cs="Times New Roman"/>
          <w:color w:val="222222"/>
          <w:sz w:val="28"/>
          <w:szCs w:val="28"/>
          <w:shd w:val="clear" w:color="auto" w:fill="FFFFFF"/>
        </w:rPr>
        <w:t>.</w:t>
      </w:r>
      <w:proofErr w:type="gramEnd"/>
      <w:r w:rsidR="003F230B" w:rsidRPr="003F230B">
        <w:rPr>
          <w:rFonts w:ascii="Times New Roman" w:hAnsi="Times New Roman" w:cs="Times New Roman"/>
          <w:color w:val="222222"/>
          <w:sz w:val="28"/>
          <w:szCs w:val="28"/>
          <w:shd w:val="clear" w:color="auto" w:fill="FFFFFF"/>
        </w:rPr>
        <w:t xml:space="preserve"> </w:t>
      </w:r>
      <w:proofErr w:type="gramStart"/>
      <w:r w:rsidR="003F230B">
        <w:rPr>
          <w:rFonts w:ascii="Times New Roman" w:hAnsi="Times New Roman" w:cs="Times New Roman"/>
          <w:color w:val="222222"/>
          <w:sz w:val="28"/>
          <w:szCs w:val="28"/>
          <w:shd w:val="clear" w:color="auto" w:fill="FFFFFF"/>
          <w:lang w:val="en-US"/>
        </w:rPr>
        <w:t>Ab</w:t>
      </w:r>
      <w:r w:rsidR="003F230B" w:rsidRPr="003F230B">
        <w:rPr>
          <w:rFonts w:ascii="Times New Roman" w:hAnsi="Times New Roman" w:cs="Times New Roman"/>
          <w:color w:val="222222"/>
          <w:sz w:val="28"/>
          <w:szCs w:val="28"/>
          <w:shd w:val="clear" w:color="auto" w:fill="FFFFFF"/>
        </w:rPr>
        <w:t xml:space="preserve">. </w:t>
      </w:r>
      <w:r w:rsidR="00511EA1">
        <w:rPr>
          <w:rFonts w:ascii="Times New Roman" w:hAnsi="Times New Roman" w:cs="Times New Roman"/>
          <w:color w:val="222222"/>
          <w:sz w:val="28"/>
          <w:szCs w:val="28"/>
          <w:shd w:val="clear" w:color="auto" w:fill="FFFFFF"/>
          <w:lang w:val="en-US"/>
        </w:rPr>
        <w:t>et</w:t>
      </w:r>
      <w:r w:rsidR="002F43E8" w:rsidRPr="002F43E8">
        <w:rPr>
          <w:rFonts w:ascii="Times New Roman" w:hAnsi="Times New Roman" w:cs="Times New Roman"/>
          <w:color w:val="222222"/>
          <w:sz w:val="28"/>
          <w:szCs w:val="28"/>
          <w:shd w:val="clear" w:color="auto" w:fill="FFFFFF"/>
        </w:rPr>
        <w:t xml:space="preserve"> </w:t>
      </w:r>
      <w:r w:rsidR="00511EA1">
        <w:rPr>
          <w:rFonts w:ascii="Times New Roman" w:hAnsi="Times New Roman" w:cs="Times New Roman"/>
          <w:color w:val="222222"/>
          <w:sz w:val="28"/>
          <w:szCs w:val="28"/>
          <w:shd w:val="clear" w:color="auto" w:fill="FFFFFF"/>
          <w:lang w:val="en-US"/>
        </w:rPr>
        <w:t>al</w:t>
      </w:r>
      <w:r w:rsidR="00511EA1" w:rsidRPr="00443290">
        <w:rPr>
          <w:rFonts w:ascii="Times New Roman" w:hAnsi="Times New Roman" w:cs="Times New Roman"/>
          <w:color w:val="222222"/>
          <w:sz w:val="28"/>
          <w:szCs w:val="28"/>
          <w:shd w:val="clear" w:color="auto" w:fill="FFFFFF"/>
        </w:rPr>
        <w:t>.</w:t>
      </w:r>
      <w:r w:rsidR="00511EA1" w:rsidRPr="00FE10C6">
        <w:rPr>
          <w:rFonts w:ascii="Times New Roman" w:hAnsi="Times New Roman" w:cs="Times New Roman"/>
          <w:color w:val="222222"/>
          <w:sz w:val="28"/>
          <w:szCs w:val="28"/>
          <w:shd w:val="clear" w:color="auto" w:fill="FFFFFF"/>
        </w:rPr>
        <w:t>,</w:t>
      </w:r>
      <w:r w:rsidR="00511EA1" w:rsidRPr="00443290">
        <w:rPr>
          <w:rFonts w:ascii="Times New Roman" w:hAnsi="Times New Roman" w:cs="Times New Roman"/>
          <w:color w:val="222222"/>
          <w:sz w:val="28"/>
          <w:szCs w:val="28"/>
          <w:shd w:val="clear" w:color="auto" w:fill="FFFFFF"/>
        </w:rPr>
        <w:t xml:space="preserve"> 2012</w:t>
      </w:r>
      <w:r w:rsidR="00511EA1" w:rsidRPr="00FE10C6">
        <w:rPr>
          <w:rFonts w:ascii="Times New Roman" w:hAnsi="Times New Roman" w:cs="Times New Roman"/>
          <w:color w:val="222222"/>
          <w:sz w:val="28"/>
          <w:szCs w:val="28"/>
          <w:shd w:val="clear" w:color="auto" w:fill="FFFFFF"/>
        </w:rPr>
        <w:t>)</w:t>
      </w:r>
      <w:r w:rsidR="00511EA1">
        <w:rPr>
          <w:rFonts w:ascii="Times New Roman" w:hAnsi="Times New Roman" w:cs="Times New Roman"/>
          <w:b/>
          <w:sz w:val="28"/>
          <w:szCs w:val="28"/>
        </w:rPr>
        <w:t xml:space="preserve">, </w:t>
      </w:r>
      <w:r w:rsidR="00511EA1" w:rsidRPr="00321B22">
        <w:rPr>
          <w:rFonts w:ascii="Times New Roman" w:hAnsi="Times New Roman" w:cs="Times New Roman"/>
          <w:sz w:val="28"/>
          <w:szCs w:val="28"/>
        </w:rPr>
        <w:t>а также</w:t>
      </w:r>
      <w:r w:rsidR="00511EA1">
        <w:rPr>
          <w:rFonts w:ascii="Times New Roman" w:hAnsi="Times New Roman" w:cs="Times New Roman"/>
          <w:sz w:val="28"/>
          <w:szCs w:val="28"/>
        </w:rPr>
        <w:t xml:space="preserve"> в плодных оболочках</w:t>
      </w:r>
      <w:r w:rsidR="00511EA1" w:rsidRPr="00FE10C6">
        <w:rPr>
          <w:rFonts w:ascii="Times New Roman" w:hAnsi="Times New Roman" w:cs="Times New Roman"/>
          <w:sz w:val="28"/>
          <w:szCs w:val="28"/>
        </w:rPr>
        <w:t xml:space="preserve"> (</w:t>
      </w:r>
      <w:proofErr w:type="spellStart"/>
      <w:r w:rsidR="00511EA1" w:rsidRPr="00B76649">
        <w:rPr>
          <w:rFonts w:ascii="Times New Roman" w:hAnsi="Times New Roman" w:cs="Times New Roman"/>
          <w:sz w:val="28"/>
          <w:szCs w:val="28"/>
          <w:lang w:val="en-US" w:eastAsia="ru-RU"/>
        </w:rPr>
        <w:t>Tuuli</w:t>
      </w:r>
      <w:proofErr w:type="spellEnd"/>
      <w:r w:rsidR="002F43E8" w:rsidRPr="002F43E8">
        <w:rPr>
          <w:rFonts w:ascii="Times New Roman" w:hAnsi="Times New Roman" w:cs="Times New Roman"/>
          <w:sz w:val="28"/>
          <w:szCs w:val="28"/>
          <w:lang w:eastAsia="ru-RU"/>
        </w:rPr>
        <w:t xml:space="preserve"> </w:t>
      </w:r>
      <w:r w:rsidR="002F7ED4">
        <w:rPr>
          <w:rFonts w:ascii="Times New Roman" w:hAnsi="Times New Roman" w:cs="Times New Roman"/>
          <w:sz w:val="28"/>
          <w:szCs w:val="28"/>
          <w:lang w:val="en-US" w:eastAsia="ru-RU"/>
        </w:rPr>
        <w:t>M</w:t>
      </w:r>
      <w:r w:rsidR="002F7ED4" w:rsidRPr="00C311E3">
        <w:rPr>
          <w:rFonts w:ascii="Times New Roman" w:hAnsi="Times New Roman" w:cs="Times New Roman"/>
          <w:sz w:val="28"/>
          <w:szCs w:val="28"/>
          <w:lang w:eastAsia="ru-RU"/>
        </w:rPr>
        <w:t>.</w:t>
      </w:r>
      <w:r w:rsidR="002F7ED4">
        <w:rPr>
          <w:rFonts w:ascii="Times New Roman" w:hAnsi="Times New Roman" w:cs="Times New Roman"/>
          <w:sz w:val="28"/>
          <w:szCs w:val="28"/>
          <w:lang w:val="en-US" w:eastAsia="ru-RU"/>
        </w:rPr>
        <w:t>G</w:t>
      </w:r>
      <w:r w:rsidR="002F7ED4" w:rsidRPr="00C311E3">
        <w:rPr>
          <w:rFonts w:ascii="Times New Roman" w:hAnsi="Times New Roman" w:cs="Times New Roman"/>
          <w:sz w:val="28"/>
          <w:szCs w:val="28"/>
          <w:lang w:eastAsia="ru-RU"/>
        </w:rPr>
        <w:t xml:space="preserve">. </w:t>
      </w:r>
      <w:r w:rsidR="00511EA1">
        <w:rPr>
          <w:rFonts w:ascii="Times New Roman" w:hAnsi="Times New Roman" w:cs="Times New Roman"/>
          <w:sz w:val="28"/>
          <w:szCs w:val="28"/>
          <w:lang w:val="en-US" w:eastAsia="ru-RU"/>
        </w:rPr>
        <w:t>et</w:t>
      </w:r>
      <w:r w:rsidR="002F43E8" w:rsidRPr="002F43E8">
        <w:rPr>
          <w:rFonts w:ascii="Times New Roman" w:hAnsi="Times New Roman" w:cs="Times New Roman"/>
          <w:sz w:val="28"/>
          <w:szCs w:val="28"/>
          <w:lang w:eastAsia="ru-RU"/>
        </w:rPr>
        <w:t xml:space="preserve"> </w:t>
      </w:r>
      <w:r w:rsidR="00511EA1">
        <w:rPr>
          <w:rFonts w:ascii="Times New Roman" w:hAnsi="Times New Roman" w:cs="Times New Roman"/>
          <w:sz w:val="28"/>
          <w:szCs w:val="28"/>
          <w:lang w:val="en-US" w:eastAsia="ru-RU"/>
        </w:rPr>
        <w:t>al</w:t>
      </w:r>
      <w:r w:rsidR="002F43E8" w:rsidRPr="002F43E8">
        <w:rPr>
          <w:rFonts w:ascii="Times New Roman" w:hAnsi="Times New Roman" w:cs="Times New Roman"/>
          <w:sz w:val="28"/>
          <w:szCs w:val="28"/>
          <w:lang w:eastAsia="ru-RU"/>
        </w:rPr>
        <w:t>.</w:t>
      </w:r>
      <w:r w:rsidR="00D34286" w:rsidRPr="00425270">
        <w:rPr>
          <w:rFonts w:ascii="Times New Roman" w:hAnsi="Times New Roman" w:cs="Times New Roman"/>
          <w:sz w:val="28"/>
          <w:szCs w:val="28"/>
          <w:lang w:eastAsia="ru-RU"/>
        </w:rPr>
        <w:t>,</w:t>
      </w:r>
      <w:r w:rsidR="00511EA1" w:rsidRPr="00FE10C6">
        <w:rPr>
          <w:rFonts w:ascii="Times New Roman" w:hAnsi="Times New Roman" w:cs="Times New Roman"/>
          <w:sz w:val="28"/>
          <w:szCs w:val="28"/>
          <w:lang w:eastAsia="ru-RU"/>
        </w:rPr>
        <w:t xml:space="preserve"> 2011)</w:t>
      </w:r>
      <w:r w:rsidR="00511EA1" w:rsidRPr="00321B22">
        <w:rPr>
          <w:rFonts w:ascii="Times New Roman" w:hAnsi="Times New Roman" w:cs="Times New Roman"/>
          <w:b/>
          <w:sz w:val="28"/>
          <w:szCs w:val="28"/>
        </w:rPr>
        <w:t>.</w:t>
      </w:r>
      <w:proofErr w:type="gramEnd"/>
      <w:r w:rsidR="00511EA1" w:rsidRPr="00321B22">
        <w:rPr>
          <w:rFonts w:ascii="Times New Roman" w:hAnsi="Times New Roman" w:cs="Times New Roman"/>
          <w:b/>
          <w:sz w:val="28"/>
          <w:szCs w:val="28"/>
        </w:rPr>
        <w:t xml:space="preserve"> </w:t>
      </w:r>
      <w:r w:rsidR="00511EA1">
        <w:rPr>
          <w:rFonts w:ascii="Times New Roman" w:hAnsi="Times New Roman" w:cs="Times New Roman"/>
          <w:sz w:val="28"/>
          <w:szCs w:val="28"/>
        </w:rPr>
        <w:t xml:space="preserve">В </w:t>
      </w:r>
      <w:r w:rsidR="00511EA1">
        <w:rPr>
          <w:rFonts w:ascii="Times New Roman" w:hAnsi="Times New Roman" w:cs="Times New Roman"/>
          <w:sz w:val="28"/>
          <w:szCs w:val="28"/>
        </w:rPr>
        <w:lastRenderedPageBreak/>
        <w:t xml:space="preserve">условиях патологии беременности роль </w:t>
      </w:r>
      <w:r w:rsidR="00511EA1">
        <w:rPr>
          <w:rFonts w:ascii="Times New Roman" w:hAnsi="Times New Roman" w:cs="Times New Roman"/>
          <w:sz w:val="28"/>
          <w:szCs w:val="28"/>
          <w:lang w:val="en-US"/>
        </w:rPr>
        <w:t>MMPs</w:t>
      </w:r>
      <w:r w:rsidR="00511EA1">
        <w:rPr>
          <w:rFonts w:ascii="Times New Roman" w:hAnsi="Times New Roman" w:cs="Times New Roman"/>
          <w:sz w:val="28"/>
          <w:szCs w:val="28"/>
        </w:rPr>
        <w:t xml:space="preserve"> рассматривается в основном у женщин с </w:t>
      </w:r>
      <w:proofErr w:type="spellStart"/>
      <w:r w:rsidR="00511EA1">
        <w:rPr>
          <w:rFonts w:ascii="Times New Roman" w:hAnsi="Times New Roman" w:cs="Times New Roman"/>
          <w:sz w:val="28"/>
          <w:szCs w:val="28"/>
        </w:rPr>
        <w:t>преэклампсией</w:t>
      </w:r>
      <w:proofErr w:type="spellEnd"/>
      <w:r w:rsidR="00511EA1">
        <w:rPr>
          <w:rFonts w:ascii="Times New Roman" w:hAnsi="Times New Roman" w:cs="Times New Roman"/>
          <w:sz w:val="28"/>
          <w:szCs w:val="28"/>
        </w:rPr>
        <w:t xml:space="preserve"> и при синдроме </w:t>
      </w:r>
      <w:proofErr w:type="gramStart"/>
      <w:r w:rsidR="00511EA1">
        <w:rPr>
          <w:rFonts w:ascii="Times New Roman" w:hAnsi="Times New Roman" w:cs="Times New Roman"/>
          <w:sz w:val="28"/>
          <w:szCs w:val="28"/>
        </w:rPr>
        <w:t>привы</w:t>
      </w:r>
      <w:r w:rsidR="00B84CBC">
        <w:rPr>
          <w:rFonts w:ascii="Times New Roman" w:hAnsi="Times New Roman" w:cs="Times New Roman"/>
          <w:sz w:val="28"/>
          <w:szCs w:val="28"/>
        </w:rPr>
        <w:t>чного</w:t>
      </w:r>
      <w:proofErr w:type="gramEnd"/>
      <w:r w:rsidR="00B84CBC">
        <w:rPr>
          <w:rFonts w:ascii="Times New Roman" w:hAnsi="Times New Roman" w:cs="Times New Roman"/>
          <w:sz w:val="28"/>
          <w:szCs w:val="28"/>
        </w:rPr>
        <w:t xml:space="preserve"> </w:t>
      </w:r>
      <w:proofErr w:type="spellStart"/>
      <w:r w:rsidR="00B84CBC">
        <w:rPr>
          <w:rFonts w:ascii="Times New Roman" w:hAnsi="Times New Roman" w:cs="Times New Roman"/>
          <w:sz w:val="28"/>
          <w:szCs w:val="28"/>
        </w:rPr>
        <w:t>невынашивания</w:t>
      </w:r>
      <w:proofErr w:type="spellEnd"/>
      <w:r w:rsidR="00425270" w:rsidRPr="00425270">
        <w:rPr>
          <w:rFonts w:ascii="Times New Roman" w:hAnsi="Times New Roman" w:cs="Times New Roman"/>
          <w:sz w:val="28"/>
          <w:szCs w:val="28"/>
        </w:rPr>
        <w:t xml:space="preserve"> </w:t>
      </w:r>
      <w:r w:rsidR="00511EA1" w:rsidRPr="00F3516B">
        <w:rPr>
          <w:rFonts w:ascii="Times New Roman" w:hAnsi="Times New Roman" w:cs="Times New Roman"/>
          <w:sz w:val="28"/>
          <w:szCs w:val="28"/>
        </w:rPr>
        <w:t>(</w:t>
      </w:r>
      <w:proofErr w:type="spellStart"/>
      <w:r w:rsidR="00511EA1" w:rsidRPr="00865B2D">
        <w:rPr>
          <w:rStyle w:val="FontStyle17"/>
          <w:sz w:val="28"/>
          <w:szCs w:val="28"/>
          <w:lang w:val="en-US"/>
        </w:rPr>
        <w:t>Anumba</w:t>
      </w:r>
      <w:proofErr w:type="spellEnd"/>
      <w:r w:rsidR="00425270" w:rsidRPr="00425270">
        <w:rPr>
          <w:rStyle w:val="FontStyle17"/>
          <w:sz w:val="28"/>
          <w:szCs w:val="28"/>
        </w:rPr>
        <w:t xml:space="preserve"> </w:t>
      </w:r>
      <w:r w:rsidR="00C311E3">
        <w:rPr>
          <w:rStyle w:val="FontStyle17"/>
          <w:sz w:val="28"/>
          <w:szCs w:val="28"/>
          <w:lang w:val="en-US"/>
        </w:rPr>
        <w:t>D</w:t>
      </w:r>
      <w:r w:rsidR="00C311E3" w:rsidRPr="00C311E3">
        <w:rPr>
          <w:rStyle w:val="FontStyle17"/>
          <w:sz w:val="28"/>
          <w:szCs w:val="28"/>
        </w:rPr>
        <w:t>.</w:t>
      </w:r>
      <w:r w:rsidR="00C311E3">
        <w:rPr>
          <w:rStyle w:val="FontStyle17"/>
          <w:sz w:val="28"/>
          <w:szCs w:val="28"/>
          <w:lang w:val="en-US"/>
        </w:rPr>
        <w:t>O</w:t>
      </w:r>
      <w:r w:rsidR="00C311E3" w:rsidRPr="00C311E3">
        <w:rPr>
          <w:rStyle w:val="FontStyle17"/>
          <w:sz w:val="28"/>
          <w:szCs w:val="28"/>
        </w:rPr>
        <w:t xml:space="preserve">. </w:t>
      </w:r>
      <w:r w:rsidR="00511EA1">
        <w:rPr>
          <w:rStyle w:val="FontStyle17"/>
          <w:sz w:val="28"/>
          <w:szCs w:val="28"/>
          <w:lang w:val="en-US"/>
        </w:rPr>
        <w:t>et</w:t>
      </w:r>
      <w:r w:rsidR="00425270" w:rsidRPr="00425270">
        <w:rPr>
          <w:rStyle w:val="FontStyle17"/>
          <w:sz w:val="28"/>
          <w:szCs w:val="28"/>
        </w:rPr>
        <w:t xml:space="preserve"> </w:t>
      </w:r>
      <w:r w:rsidR="00511EA1">
        <w:rPr>
          <w:rStyle w:val="FontStyle17"/>
          <w:sz w:val="28"/>
          <w:szCs w:val="28"/>
          <w:lang w:val="en-US"/>
        </w:rPr>
        <w:t>al</w:t>
      </w:r>
      <w:r w:rsidR="00511EA1" w:rsidRPr="00F3516B">
        <w:rPr>
          <w:rStyle w:val="FontStyle17"/>
          <w:sz w:val="28"/>
          <w:szCs w:val="28"/>
        </w:rPr>
        <w:t>., 2010)</w:t>
      </w:r>
      <w:r w:rsidR="00511EA1">
        <w:rPr>
          <w:rFonts w:ascii="Times New Roman" w:hAnsi="Times New Roman" w:cs="Times New Roman"/>
          <w:b/>
          <w:sz w:val="28"/>
          <w:szCs w:val="28"/>
        </w:rPr>
        <w:t xml:space="preserve">.  </w:t>
      </w:r>
      <w:r w:rsidR="00511EA1" w:rsidRPr="00393264">
        <w:rPr>
          <w:rFonts w:ascii="Times New Roman" w:hAnsi="Times New Roman" w:cs="Times New Roman"/>
          <w:sz w:val="28"/>
          <w:szCs w:val="28"/>
        </w:rPr>
        <w:t>Следовательно</w:t>
      </w:r>
      <w:r w:rsidR="00BD46FE">
        <w:rPr>
          <w:rFonts w:ascii="Times New Roman" w:hAnsi="Times New Roman" w:cs="Times New Roman"/>
          <w:sz w:val="28"/>
          <w:szCs w:val="28"/>
        </w:rPr>
        <w:t xml:space="preserve">, </w:t>
      </w:r>
      <w:r w:rsidR="00425270" w:rsidRPr="00425270">
        <w:rPr>
          <w:rFonts w:ascii="Times New Roman" w:hAnsi="Times New Roman" w:cs="Times New Roman"/>
          <w:sz w:val="28"/>
          <w:szCs w:val="28"/>
        </w:rPr>
        <w:t xml:space="preserve"> </w:t>
      </w:r>
      <w:r w:rsidR="00BD46FE">
        <w:rPr>
          <w:rFonts w:ascii="Times New Roman" w:hAnsi="Times New Roman" w:cs="Times New Roman"/>
          <w:sz w:val="28"/>
          <w:szCs w:val="28"/>
        </w:rPr>
        <w:t>данные  о ЦТИ</w:t>
      </w:r>
      <w:r w:rsidR="00511EA1">
        <w:rPr>
          <w:rFonts w:ascii="Times New Roman" w:hAnsi="Times New Roman" w:cs="Times New Roman"/>
          <w:sz w:val="28"/>
          <w:szCs w:val="28"/>
        </w:rPr>
        <w:t xml:space="preserve"> на разных этапах </w:t>
      </w:r>
      <w:proofErr w:type="spellStart"/>
      <w:r w:rsidR="00BD46FE">
        <w:rPr>
          <w:rFonts w:ascii="Times New Roman" w:hAnsi="Times New Roman" w:cs="Times New Roman"/>
          <w:sz w:val="28"/>
          <w:szCs w:val="28"/>
        </w:rPr>
        <w:t>неосложненной</w:t>
      </w:r>
      <w:proofErr w:type="spellEnd"/>
      <w:r w:rsidR="00BD46FE">
        <w:rPr>
          <w:rFonts w:ascii="Times New Roman" w:hAnsi="Times New Roman" w:cs="Times New Roman"/>
          <w:sz w:val="28"/>
          <w:szCs w:val="28"/>
        </w:rPr>
        <w:t xml:space="preserve"> </w:t>
      </w:r>
      <w:r w:rsidR="00511EA1">
        <w:rPr>
          <w:rFonts w:ascii="Times New Roman" w:hAnsi="Times New Roman" w:cs="Times New Roman"/>
          <w:sz w:val="28"/>
          <w:szCs w:val="28"/>
        </w:rPr>
        <w:t>береме</w:t>
      </w:r>
      <w:r w:rsidR="00BD46FE">
        <w:rPr>
          <w:rFonts w:ascii="Times New Roman" w:hAnsi="Times New Roman" w:cs="Times New Roman"/>
          <w:sz w:val="28"/>
          <w:szCs w:val="28"/>
        </w:rPr>
        <w:t>нности и при преэклампсии</w:t>
      </w:r>
      <w:r w:rsidR="00084FF2" w:rsidRPr="00084FF2">
        <w:rPr>
          <w:rFonts w:ascii="Times New Roman" w:hAnsi="Times New Roman" w:cs="Times New Roman"/>
          <w:sz w:val="28"/>
          <w:szCs w:val="28"/>
        </w:rPr>
        <w:t xml:space="preserve"> </w:t>
      </w:r>
      <w:r w:rsidR="00EF631F">
        <w:rPr>
          <w:rFonts w:ascii="Times New Roman" w:hAnsi="Times New Roman" w:cs="Times New Roman"/>
          <w:sz w:val="28"/>
          <w:szCs w:val="28"/>
        </w:rPr>
        <w:t>фрагментарны, отсутствуют сведения</w:t>
      </w:r>
      <w:r w:rsidR="00BD46FE">
        <w:rPr>
          <w:rFonts w:ascii="Times New Roman" w:hAnsi="Times New Roman" w:cs="Times New Roman"/>
          <w:sz w:val="28"/>
          <w:szCs w:val="28"/>
        </w:rPr>
        <w:t xml:space="preserve"> об источниках инвазии во </w:t>
      </w:r>
      <w:r w:rsidR="00BD46FE">
        <w:rPr>
          <w:rFonts w:ascii="Times New Roman" w:hAnsi="Times New Roman" w:cs="Times New Roman"/>
          <w:sz w:val="28"/>
          <w:szCs w:val="28"/>
          <w:lang w:val="en-US"/>
        </w:rPr>
        <w:t>II</w:t>
      </w:r>
      <w:r w:rsidR="00084FF2" w:rsidRPr="00084FF2">
        <w:rPr>
          <w:rFonts w:ascii="Times New Roman" w:hAnsi="Times New Roman" w:cs="Times New Roman"/>
          <w:sz w:val="28"/>
          <w:szCs w:val="28"/>
        </w:rPr>
        <w:t xml:space="preserve"> </w:t>
      </w:r>
      <w:r w:rsidR="00BD46FE">
        <w:rPr>
          <w:rFonts w:ascii="Times New Roman" w:hAnsi="Times New Roman" w:cs="Times New Roman"/>
          <w:sz w:val="28"/>
          <w:szCs w:val="28"/>
        </w:rPr>
        <w:t>триместре</w:t>
      </w:r>
      <w:r w:rsidR="00084FF2" w:rsidRPr="00084FF2">
        <w:rPr>
          <w:rFonts w:ascii="Times New Roman" w:hAnsi="Times New Roman" w:cs="Times New Roman"/>
          <w:sz w:val="28"/>
          <w:szCs w:val="28"/>
        </w:rPr>
        <w:t xml:space="preserve"> </w:t>
      </w:r>
      <w:r w:rsidR="00BD46FE">
        <w:rPr>
          <w:rFonts w:ascii="Times New Roman" w:hAnsi="Times New Roman" w:cs="Times New Roman"/>
          <w:sz w:val="28"/>
          <w:szCs w:val="28"/>
        </w:rPr>
        <w:t>беременности</w:t>
      </w:r>
      <w:r w:rsidR="00EF631F">
        <w:rPr>
          <w:rFonts w:ascii="Times New Roman" w:hAnsi="Times New Roman" w:cs="Times New Roman"/>
          <w:sz w:val="28"/>
          <w:szCs w:val="28"/>
        </w:rPr>
        <w:t xml:space="preserve">, о продукции </w:t>
      </w:r>
      <w:proofErr w:type="spellStart"/>
      <w:r w:rsidR="00EF631F">
        <w:rPr>
          <w:rFonts w:ascii="Times New Roman" w:hAnsi="Times New Roman" w:cs="Times New Roman"/>
          <w:sz w:val="28"/>
          <w:szCs w:val="28"/>
        </w:rPr>
        <w:t>металлопротеиназ</w:t>
      </w:r>
      <w:proofErr w:type="spellEnd"/>
      <w:r w:rsidR="00EF631F">
        <w:rPr>
          <w:rFonts w:ascii="Times New Roman" w:hAnsi="Times New Roman" w:cs="Times New Roman"/>
          <w:sz w:val="28"/>
          <w:szCs w:val="28"/>
        </w:rPr>
        <w:t xml:space="preserve"> различными типами </w:t>
      </w:r>
      <w:proofErr w:type="spellStart"/>
      <w:r w:rsidR="00EF631F">
        <w:rPr>
          <w:rFonts w:ascii="Times New Roman" w:hAnsi="Times New Roman" w:cs="Times New Roman"/>
          <w:sz w:val="28"/>
          <w:szCs w:val="28"/>
        </w:rPr>
        <w:t>инвазивных</w:t>
      </w:r>
      <w:proofErr w:type="spellEnd"/>
      <w:r w:rsidR="00EF631F">
        <w:rPr>
          <w:rFonts w:ascii="Times New Roman" w:hAnsi="Times New Roman" w:cs="Times New Roman"/>
          <w:sz w:val="28"/>
          <w:szCs w:val="28"/>
        </w:rPr>
        <w:t xml:space="preserve"> клеток на разных сроках </w:t>
      </w:r>
      <w:proofErr w:type="spellStart"/>
      <w:r w:rsidR="00EF631F">
        <w:rPr>
          <w:rFonts w:ascii="Times New Roman" w:hAnsi="Times New Roman" w:cs="Times New Roman"/>
          <w:sz w:val="28"/>
          <w:szCs w:val="28"/>
        </w:rPr>
        <w:t>гестации</w:t>
      </w:r>
      <w:proofErr w:type="spellEnd"/>
      <w:r w:rsidR="00EF631F">
        <w:rPr>
          <w:rFonts w:ascii="Times New Roman" w:hAnsi="Times New Roman" w:cs="Times New Roman"/>
          <w:sz w:val="28"/>
          <w:szCs w:val="28"/>
        </w:rPr>
        <w:t>.</w:t>
      </w:r>
    </w:p>
    <w:p w:rsidR="00511EA1" w:rsidRDefault="00511EA1" w:rsidP="00D0438A">
      <w:pPr>
        <w:pStyle w:val="a4"/>
        <w:spacing w:line="360" w:lineRule="auto"/>
        <w:ind w:left="0" w:firstLine="567"/>
        <w:jc w:val="both"/>
        <w:rPr>
          <w:rFonts w:ascii="Times New Roman" w:hAnsi="Times New Roman" w:cs="Times New Roman"/>
          <w:sz w:val="28"/>
          <w:szCs w:val="28"/>
        </w:rPr>
      </w:pPr>
      <w:r w:rsidRPr="004A6E7F">
        <w:rPr>
          <w:rFonts w:ascii="Times New Roman" w:hAnsi="Times New Roman" w:cs="Times New Roman"/>
          <w:b/>
          <w:sz w:val="28"/>
          <w:szCs w:val="28"/>
        </w:rPr>
        <w:t xml:space="preserve">Цель </w:t>
      </w:r>
      <w:r w:rsidRPr="007E3D33">
        <w:rPr>
          <w:rFonts w:ascii="Times New Roman" w:hAnsi="Times New Roman" w:cs="Times New Roman"/>
          <w:b/>
          <w:sz w:val="28"/>
          <w:szCs w:val="28"/>
        </w:rPr>
        <w:t>исследования</w:t>
      </w:r>
      <w:r w:rsidRPr="00724770">
        <w:rPr>
          <w:rFonts w:ascii="Times New Roman" w:hAnsi="Times New Roman" w:cs="Times New Roman"/>
          <w:b/>
          <w:sz w:val="28"/>
          <w:szCs w:val="28"/>
        </w:rPr>
        <w:t>:</w:t>
      </w:r>
      <w:r w:rsidR="001D0668" w:rsidRPr="001D0668">
        <w:rPr>
          <w:rFonts w:ascii="Times New Roman" w:hAnsi="Times New Roman" w:cs="Times New Roman"/>
          <w:b/>
          <w:sz w:val="28"/>
          <w:szCs w:val="28"/>
        </w:rPr>
        <w:t xml:space="preserve"> </w:t>
      </w:r>
      <w:r>
        <w:rPr>
          <w:rFonts w:ascii="Times New Roman" w:hAnsi="Times New Roman" w:cs="Times New Roman"/>
          <w:sz w:val="28"/>
          <w:szCs w:val="28"/>
        </w:rPr>
        <w:t>морфометрическая оценка</w:t>
      </w:r>
      <w:r w:rsidRPr="004A6E7F">
        <w:rPr>
          <w:rFonts w:ascii="Times New Roman" w:hAnsi="Times New Roman" w:cs="Times New Roman"/>
          <w:sz w:val="28"/>
          <w:szCs w:val="28"/>
        </w:rPr>
        <w:t xml:space="preserve"> различных типо</w:t>
      </w:r>
      <w:r>
        <w:rPr>
          <w:rFonts w:ascii="Times New Roman" w:hAnsi="Times New Roman" w:cs="Times New Roman"/>
          <w:sz w:val="28"/>
          <w:szCs w:val="28"/>
        </w:rPr>
        <w:t xml:space="preserve">в </w:t>
      </w:r>
      <w:proofErr w:type="spellStart"/>
      <w:r>
        <w:rPr>
          <w:rFonts w:ascii="Times New Roman" w:hAnsi="Times New Roman" w:cs="Times New Roman"/>
          <w:sz w:val="28"/>
          <w:szCs w:val="28"/>
        </w:rPr>
        <w:t>инвазирующего</w:t>
      </w:r>
      <w:proofErr w:type="spellEnd"/>
      <w:r w:rsidR="001D0668" w:rsidRPr="001D0668">
        <w:rPr>
          <w:rFonts w:ascii="Times New Roman" w:hAnsi="Times New Roman" w:cs="Times New Roman"/>
          <w:sz w:val="28"/>
          <w:szCs w:val="28"/>
        </w:rPr>
        <w:t xml:space="preserve"> </w:t>
      </w:r>
      <w:proofErr w:type="spellStart"/>
      <w:r>
        <w:rPr>
          <w:rFonts w:ascii="Times New Roman" w:hAnsi="Times New Roman" w:cs="Times New Roman"/>
          <w:sz w:val="28"/>
          <w:szCs w:val="28"/>
        </w:rPr>
        <w:t>цитотрофобласта</w:t>
      </w:r>
      <w:proofErr w:type="spellEnd"/>
      <w:r w:rsidRPr="00A12225">
        <w:rPr>
          <w:rFonts w:ascii="Times New Roman" w:hAnsi="Times New Roman" w:cs="Times New Roman"/>
          <w:sz w:val="28"/>
          <w:szCs w:val="28"/>
        </w:rPr>
        <w:t xml:space="preserve">, </w:t>
      </w:r>
      <w:r>
        <w:rPr>
          <w:rFonts w:ascii="Times New Roman" w:hAnsi="Times New Roman" w:cs="Times New Roman"/>
          <w:sz w:val="28"/>
          <w:szCs w:val="28"/>
        </w:rPr>
        <w:t xml:space="preserve">их </w:t>
      </w:r>
      <w:r w:rsidR="00D36AFF">
        <w:rPr>
          <w:rFonts w:ascii="Times New Roman" w:hAnsi="Times New Roman" w:cs="Times New Roman"/>
          <w:sz w:val="28"/>
          <w:szCs w:val="28"/>
        </w:rPr>
        <w:t xml:space="preserve">клеточных </w:t>
      </w:r>
      <w:r>
        <w:rPr>
          <w:rFonts w:ascii="Times New Roman" w:hAnsi="Times New Roman" w:cs="Times New Roman"/>
          <w:sz w:val="28"/>
          <w:szCs w:val="28"/>
        </w:rPr>
        <w:t xml:space="preserve">источников и продукции металлопротеиназ 2 и 9 типов </w:t>
      </w:r>
      <w:r w:rsidR="00EF631F">
        <w:rPr>
          <w:rFonts w:ascii="Times New Roman" w:hAnsi="Times New Roman" w:cs="Times New Roman"/>
          <w:sz w:val="28"/>
          <w:szCs w:val="28"/>
        </w:rPr>
        <w:t>в течение неосложнён</w:t>
      </w:r>
      <w:r w:rsidRPr="004A6E7F">
        <w:rPr>
          <w:rFonts w:ascii="Times New Roman" w:hAnsi="Times New Roman" w:cs="Times New Roman"/>
          <w:sz w:val="28"/>
          <w:szCs w:val="28"/>
        </w:rPr>
        <w:t xml:space="preserve">ной беременности и при преэклампсии. </w:t>
      </w:r>
    </w:p>
    <w:p w:rsidR="00511EA1" w:rsidRPr="00724770" w:rsidRDefault="00511EA1" w:rsidP="00F5781C">
      <w:pPr>
        <w:pStyle w:val="a4"/>
        <w:spacing w:line="360" w:lineRule="auto"/>
        <w:ind w:left="0" w:firstLine="567"/>
        <w:rPr>
          <w:rFonts w:ascii="Times New Roman" w:hAnsi="Times New Roman" w:cs="Times New Roman"/>
          <w:sz w:val="28"/>
          <w:szCs w:val="28"/>
          <w:lang w:val="en-US"/>
        </w:rPr>
      </w:pPr>
      <w:r w:rsidRPr="00F1178A">
        <w:rPr>
          <w:rFonts w:ascii="Times New Roman" w:hAnsi="Times New Roman" w:cs="Times New Roman"/>
          <w:b/>
          <w:sz w:val="28"/>
          <w:szCs w:val="28"/>
        </w:rPr>
        <w:t>З</w:t>
      </w:r>
      <w:r>
        <w:rPr>
          <w:rFonts w:ascii="Times New Roman" w:hAnsi="Times New Roman" w:cs="Times New Roman"/>
          <w:b/>
          <w:sz w:val="28"/>
          <w:szCs w:val="28"/>
        </w:rPr>
        <w:t>адачи исследования</w:t>
      </w:r>
      <w:r>
        <w:rPr>
          <w:rFonts w:ascii="Times New Roman" w:hAnsi="Times New Roman" w:cs="Times New Roman"/>
          <w:b/>
          <w:sz w:val="28"/>
          <w:szCs w:val="28"/>
          <w:lang w:val="en-US"/>
        </w:rPr>
        <w:t>:</w:t>
      </w:r>
    </w:p>
    <w:p w:rsidR="00511EA1" w:rsidRPr="004A6E7F" w:rsidRDefault="00511EA1" w:rsidP="00F5781C">
      <w:pPr>
        <w:pStyle w:val="a4"/>
        <w:numPr>
          <w:ilvl w:val="0"/>
          <w:numId w:val="1"/>
        </w:numPr>
        <w:spacing w:line="360" w:lineRule="auto"/>
        <w:jc w:val="both"/>
        <w:rPr>
          <w:rFonts w:ascii="Times New Roman" w:hAnsi="Times New Roman" w:cs="Times New Roman"/>
          <w:sz w:val="28"/>
          <w:szCs w:val="28"/>
        </w:rPr>
      </w:pPr>
      <w:r w:rsidRPr="004A6E7F">
        <w:rPr>
          <w:rFonts w:ascii="Times New Roman" w:hAnsi="Times New Roman" w:cs="Times New Roman"/>
          <w:sz w:val="28"/>
          <w:szCs w:val="28"/>
        </w:rPr>
        <w:t>Найти источники цитотрофобластической инвазии в середине беременности.</w:t>
      </w:r>
    </w:p>
    <w:p w:rsidR="00511EA1" w:rsidRDefault="00511EA1" w:rsidP="00F5781C">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Охарактеризовать количество и размеры интерстициального цитотрофобласта и многоядерных гигантских клеток в течение неосложненной беременности в стандартной площади </w:t>
      </w:r>
      <w:proofErr w:type="spellStart"/>
      <w:r>
        <w:rPr>
          <w:rFonts w:ascii="Times New Roman" w:hAnsi="Times New Roman" w:cs="Times New Roman"/>
          <w:sz w:val="28"/>
          <w:szCs w:val="28"/>
        </w:rPr>
        <w:t>маточноплацентарной</w:t>
      </w:r>
      <w:proofErr w:type="spellEnd"/>
      <w:r>
        <w:rPr>
          <w:rFonts w:ascii="Times New Roman" w:hAnsi="Times New Roman" w:cs="Times New Roman"/>
          <w:sz w:val="28"/>
          <w:szCs w:val="28"/>
        </w:rPr>
        <w:t xml:space="preserve"> области.</w:t>
      </w:r>
    </w:p>
    <w:p w:rsidR="00511EA1" w:rsidRPr="004A6E7F" w:rsidRDefault="00511EA1" w:rsidP="00F5781C">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Оценить акт</w:t>
      </w:r>
      <w:r w:rsidR="00C163D2">
        <w:rPr>
          <w:rFonts w:ascii="Times New Roman" w:hAnsi="Times New Roman" w:cs="Times New Roman"/>
          <w:sz w:val="28"/>
          <w:szCs w:val="28"/>
        </w:rPr>
        <w:t>и</w:t>
      </w:r>
      <w:r w:rsidR="002A35F3">
        <w:rPr>
          <w:rFonts w:ascii="Times New Roman" w:hAnsi="Times New Roman" w:cs="Times New Roman"/>
          <w:sz w:val="28"/>
          <w:szCs w:val="28"/>
        </w:rPr>
        <w:t>вность синтеза металлопротеиназ</w:t>
      </w:r>
      <w:r w:rsidR="00C163D2">
        <w:rPr>
          <w:rFonts w:ascii="Times New Roman" w:hAnsi="Times New Roman" w:cs="Times New Roman"/>
          <w:sz w:val="28"/>
          <w:szCs w:val="28"/>
        </w:rPr>
        <w:t xml:space="preserve"> -</w:t>
      </w:r>
      <w:r>
        <w:rPr>
          <w:rFonts w:ascii="Times New Roman" w:hAnsi="Times New Roman" w:cs="Times New Roman"/>
          <w:sz w:val="28"/>
          <w:szCs w:val="28"/>
        </w:rPr>
        <w:t xml:space="preserve">2 и </w:t>
      </w:r>
      <w:r w:rsidR="00C163D2">
        <w:rPr>
          <w:rFonts w:ascii="Times New Roman" w:hAnsi="Times New Roman" w:cs="Times New Roman"/>
          <w:sz w:val="28"/>
          <w:szCs w:val="28"/>
        </w:rPr>
        <w:t>-9</w:t>
      </w:r>
      <w:r>
        <w:rPr>
          <w:rFonts w:ascii="Times New Roman" w:hAnsi="Times New Roman" w:cs="Times New Roman"/>
          <w:sz w:val="28"/>
          <w:szCs w:val="28"/>
        </w:rPr>
        <w:t xml:space="preserve"> в </w:t>
      </w:r>
      <w:r w:rsidR="00494106">
        <w:rPr>
          <w:rFonts w:ascii="Times New Roman" w:hAnsi="Times New Roman" w:cs="Times New Roman"/>
          <w:sz w:val="28"/>
          <w:szCs w:val="28"/>
        </w:rPr>
        <w:t>трех  типахклеток</w:t>
      </w:r>
      <w:r>
        <w:rPr>
          <w:rFonts w:ascii="Times New Roman" w:hAnsi="Times New Roman" w:cs="Times New Roman"/>
          <w:sz w:val="28"/>
          <w:szCs w:val="28"/>
        </w:rPr>
        <w:t xml:space="preserve">, осуществляющих процесс цитотрофобластической инвазии </w:t>
      </w:r>
      <w:r w:rsidRPr="004A6E7F">
        <w:rPr>
          <w:rFonts w:ascii="Times New Roman" w:hAnsi="Times New Roman" w:cs="Times New Roman"/>
          <w:sz w:val="28"/>
          <w:szCs w:val="28"/>
        </w:rPr>
        <w:t>на р</w:t>
      </w:r>
      <w:r>
        <w:rPr>
          <w:rFonts w:ascii="Times New Roman" w:hAnsi="Times New Roman" w:cs="Times New Roman"/>
          <w:sz w:val="28"/>
          <w:szCs w:val="28"/>
        </w:rPr>
        <w:t xml:space="preserve">азных сроках </w:t>
      </w:r>
      <w:r w:rsidRPr="004A6E7F">
        <w:rPr>
          <w:rFonts w:ascii="Times New Roman" w:hAnsi="Times New Roman" w:cs="Times New Roman"/>
          <w:sz w:val="28"/>
          <w:szCs w:val="28"/>
        </w:rPr>
        <w:t xml:space="preserve"> неосложненной берем</w:t>
      </w:r>
      <w:r>
        <w:rPr>
          <w:rFonts w:ascii="Times New Roman" w:hAnsi="Times New Roman" w:cs="Times New Roman"/>
          <w:sz w:val="28"/>
          <w:szCs w:val="28"/>
        </w:rPr>
        <w:t>енности.</w:t>
      </w:r>
    </w:p>
    <w:p w:rsidR="00511EA1" w:rsidRDefault="00511EA1" w:rsidP="00F5781C">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Определить  количество и размеры </w:t>
      </w:r>
      <w:proofErr w:type="gramStart"/>
      <w:r w:rsidR="00494106">
        <w:rPr>
          <w:rFonts w:ascii="Times New Roman" w:hAnsi="Times New Roman" w:cs="Times New Roman"/>
          <w:sz w:val="28"/>
          <w:szCs w:val="28"/>
        </w:rPr>
        <w:t>интерстициального</w:t>
      </w:r>
      <w:proofErr w:type="gramEnd"/>
      <w:r w:rsidR="00494106">
        <w:rPr>
          <w:rFonts w:ascii="Times New Roman" w:hAnsi="Times New Roman" w:cs="Times New Roman"/>
          <w:sz w:val="28"/>
          <w:szCs w:val="28"/>
        </w:rPr>
        <w:t xml:space="preserve"> цитотрофобласта и многоядерных гигантских клеток</w:t>
      </w:r>
      <w:r w:rsidR="00D57D5D">
        <w:rPr>
          <w:rFonts w:ascii="Times New Roman" w:hAnsi="Times New Roman" w:cs="Times New Roman"/>
          <w:sz w:val="28"/>
          <w:szCs w:val="28"/>
        </w:rPr>
        <w:t xml:space="preserve"> у женщин</w:t>
      </w:r>
      <w:r w:rsidR="00E5400B">
        <w:rPr>
          <w:rFonts w:ascii="Times New Roman" w:hAnsi="Times New Roman" w:cs="Times New Roman"/>
          <w:sz w:val="28"/>
          <w:szCs w:val="28"/>
        </w:rPr>
        <w:t>, страдавш</w:t>
      </w:r>
      <w:r>
        <w:rPr>
          <w:rFonts w:ascii="Times New Roman" w:hAnsi="Times New Roman" w:cs="Times New Roman"/>
          <w:sz w:val="28"/>
          <w:szCs w:val="28"/>
        </w:rPr>
        <w:t>их преэклампсией.</w:t>
      </w:r>
    </w:p>
    <w:p w:rsidR="00E42A0E" w:rsidRPr="00E42A0E" w:rsidRDefault="00511EA1" w:rsidP="00E42A0E">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4A6E7F">
        <w:rPr>
          <w:rFonts w:ascii="Times New Roman" w:hAnsi="Times New Roman" w:cs="Times New Roman"/>
          <w:sz w:val="28"/>
          <w:szCs w:val="28"/>
        </w:rPr>
        <w:t>характе</w:t>
      </w:r>
      <w:r>
        <w:rPr>
          <w:rFonts w:ascii="Times New Roman" w:hAnsi="Times New Roman" w:cs="Times New Roman"/>
          <w:sz w:val="28"/>
          <w:szCs w:val="28"/>
        </w:rPr>
        <w:t>ризовать</w:t>
      </w:r>
      <w:r w:rsidRPr="004A6E7F">
        <w:rPr>
          <w:rFonts w:ascii="Times New Roman" w:hAnsi="Times New Roman" w:cs="Times New Roman"/>
          <w:sz w:val="28"/>
          <w:szCs w:val="28"/>
        </w:rPr>
        <w:t xml:space="preserve"> функциональную активность</w:t>
      </w:r>
      <w:r w:rsidR="002A35F3">
        <w:rPr>
          <w:rFonts w:ascii="Times New Roman" w:hAnsi="Times New Roman" w:cs="Times New Roman"/>
          <w:sz w:val="28"/>
          <w:szCs w:val="28"/>
        </w:rPr>
        <w:t xml:space="preserve">металлопротеиназ - 2 и -9 в трех  типахклеток, осуществляющих процесс цитотрофобластической инвазии </w:t>
      </w:r>
      <w:r>
        <w:rPr>
          <w:rFonts w:ascii="Times New Roman" w:hAnsi="Times New Roman" w:cs="Times New Roman"/>
          <w:sz w:val="28"/>
          <w:szCs w:val="28"/>
        </w:rPr>
        <w:t>при преэклампсии.</w:t>
      </w:r>
    </w:p>
    <w:p w:rsidR="00E42A0E" w:rsidRPr="00FC6BC9" w:rsidRDefault="00E42A0E" w:rsidP="00E42A0E">
      <w:pPr>
        <w:spacing w:line="360" w:lineRule="auto"/>
        <w:jc w:val="both"/>
        <w:rPr>
          <w:rFonts w:ascii="Times New Roman" w:hAnsi="Times New Roman" w:cs="Times New Roman"/>
          <w:sz w:val="28"/>
          <w:szCs w:val="28"/>
        </w:rPr>
      </w:pPr>
    </w:p>
    <w:p w:rsidR="00E42A0E" w:rsidRPr="00FC6BC9" w:rsidRDefault="00E42A0E" w:rsidP="00E42A0E">
      <w:pPr>
        <w:spacing w:line="360" w:lineRule="auto"/>
        <w:jc w:val="both"/>
        <w:rPr>
          <w:rFonts w:ascii="Times New Roman" w:hAnsi="Times New Roman" w:cs="Times New Roman"/>
          <w:sz w:val="28"/>
          <w:szCs w:val="28"/>
        </w:rPr>
      </w:pPr>
    </w:p>
    <w:p w:rsidR="00511EA1" w:rsidRPr="00706242" w:rsidRDefault="00511EA1" w:rsidP="00C25D92">
      <w:pPr>
        <w:ind w:firstLine="567"/>
        <w:rPr>
          <w:rFonts w:ascii="Times New Roman" w:hAnsi="Times New Roman" w:cs="Times New Roman"/>
          <w:b/>
          <w:sz w:val="28"/>
          <w:szCs w:val="28"/>
        </w:rPr>
      </w:pPr>
      <w:r w:rsidRPr="00706242">
        <w:rPr>
          <w:rFonts w:ascii="Times New Roman" w:hAnsi="Times New Roman" w:cs="Times New Roman"/>
          <w:b/>
          <w:sz w:val="28"/>
          <w:szCs w:val="28"/>
        </w:rPr>
        <w:lastRenderedPageBreak/>
        <w:t>Н</w:t>
      </w:r>
      <w:r>
        <w:rPr>
          <w:rFonts w:ascii="Times New Roman" w:hAnsi="Times New Roman" w:cs="Times New Roman"/>
          <w:b/>
          <w:sz w:val="28"/>
          <w:szCs w:val="28"/>
        </w:rPr>
        <w:t xml:space="preserve">аучная новизна </w:t>
      </w:r>
    </w:p>
    <w:p w:rsidR="00D0438A" w:rsidRDefault="005663C6" w:rsidP="00C25D9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511EA1" w:rsidRPr="00706242">
        <w:rPr>
          <w:rFonts w:ascii="Times New Roman" w:hAnsi="Times New Roman" w:cs="Times New Roman"/>
          <w:sz w:val="28"/>
          <w:szCs w:val="28"/>
        </w:rPr>
        <w:t xml:space="preserve">первые выявлена взаимосвязь трех типов </w:t>
      </w:r>
      <w:proofErr w:type="spellStart"/>
      <w:r w:rsidR="00511EA1" w:rsidRPr="00706242">
        <w:rPr>
          <w:rFonts w:ascii="Times New Roman" w:hAnsi="Times New Roman" w:cs="Times New Roman"/>
          <w:sz w:val="28"/>
          <w:szCs w:val="28"/>
        </w:rPr>
        <w:t>инвазирующих</w:t>
      </w:r>
      <w:proofErr w:type="spellEnd"/>
      <w:r w:rsidR="00511EA1" w:rsidRPr="00706242">
        <w:rPr>
          <w:rFonts w:ascii="Times New Roman" w:hAnsi="Times New Roman" w:cs="Times New Roman"/>
          <w:sz w:val="28"/>
          <w:szCs w:val="28"/>
        </w:rPr>
        <w:t xml:space="preserve"> клеток в течение неосложненной беременности. В </w:t>
      </w:r>
      <w:r w:rsidR="00511EA1" w:rsidRPr="00706242">
        <w:rPr>
          <w:rFonts w:ascii="Times New Roman" w:hAnsi="Times New Roman" w:cs="Times New Roman"/>
          <w:sz w:val="28"/>
          <w:szCs w:val="28"/>
          <w:lang w:val="en-US"/>
        </w:rPr>
        <w:t>I</w:t>
      </w:r>
      <w:r w:rsidR="00511EA1" w:rsidRPr="00706242">
        <w:rPr>
          <w:rFonts w:ascii="Times New Roman" w:hAnsi="Times New Roman" w:cs="Times New Roman"/>
          <w:sz w:val="28"/>
          <w:szCs w:val="28"/>
        </w:rPr>
        <w:t xml:space="preserve"> триместре регистрируется максимальное  </w:t>
      </w:r>
      <w:r>
        <w:rPr>
          <w:rFonts w:ascii="Times New Roman" w:hAnsi="Times New Roman" w:cs="Times New Roman"/>
          <w:sz w:val="28"/>
          <w:szCs w:val="28"/>
        </w:rPr>
        <w:t>количество интерстициального цитотрофобласта</w:t>
      </w:r>
      <w:r w:rsidR="00511EA1" w:rsidRPr="00706242">
        <w:rPr>
          <w:rFonts w:ascii="Times New Roman" w:hAnsi="Times New Roman" w:cs="Times New Roman"/>
          <w:sz w:val="28"/>
          <w:szCs w:val="28"/>
        </w:rPr>
        <w:t xml:space="preserve"> в стандартной площади среза. Для него </w:t>
      </w:r>
      <w:proofErr w:type="gramStart"/>
      <w:r w:rsidR="00511EA1" w:rsidRPr="00706242">
        <w:rPr>
          <w:rFonts w:ascii="Times New Roman" w:hAnsi="Times New Roman" w:cs="Times New Roman"/>
          <w:sz w:val="28"/>
          <w:szCs w:val="28"/>
        </w:rPr>
        <w:t>характерна</w:t>
      </w:r>
      <w:proofErr w:type="gramEnd"/>
      <w:r w:rsidR="00511EA1" w:rsidRPr="00706242">
        <w:rPr>
          <w:rFonts w:ascii="Times New Roman" w:hAnsi="Times New Roman" w:cs="Times New Roman"/>
          <w:sz w:val="28"/>
          <w:szCs w:val="28"/>
        </w:rPr>
        <w:t xml:space="preserve"> умеренная </w:t>
      </w:r>
      <w:proofErr w:type="spellStart"/>
      <w:r w:rsidR="00511EA1" w:rsidRPr="00706242">
        <w:rPr>
          <w:rFonts w:ascii="Times New Roman" w:hAnsi="Times New Roman" w:cs="Times New Roman"/>
          <w:sz w:val="28"/>
          <w:szCs w:val="28"/>
        </w:rPr>
        <w:t>иммуноэкспр</w:t>
      </w:r>
      <w:r w:rsidR="0024042C">
        <w:rPr>
          <w:rFonts w:ascii="Times New Roman" w:hAnsi="Times New Roman" w:cs="Times New Roman"/>
          <w:sz w:val="28"/>
          <w:szCs w:val="28"/>
        </w:rPr>
        <w:t>ессия</w:t>
      </w:r>
      <w:proofErr w:type="spellEnd"/>
      <w:r w:rsidR="0024042C" w:rsidRPr="0024042C">
        <w:rPr>
          <w:rFonts w:ascii="Times New Roman" w:hAnsi="Times New Roman" w:cs="Times New Roman"/>
          <w:sz w:val="28"/>
          <w:szCs w:val="28"/>
        </w:rPr>
        <w:t xml:space="preserve"> </w:t>
      </w:r>
      <w:r w:rsidR="00900E9E">
        <w:rPr>
          <w:rFonts w:ascii="Times New Roman" w:hAnsi="Times New Roman" w:cs="Times New Roman"/>
          <w:sz w:val="28"/>
          <w:szCs w:val="28"/>
        </w:rPr>
        <w:t xml:space="preserve">ММР-2. </w:t>
      </w:r>
      <w:proofErr w:type="spellStart"/>
      <w:r w:rsidR="00900E9E">
        <w:rPr>
          <w:rFonts w:ascii="Times New Roman" w:hAnsi="Times New Roman" w:cs="Times New Roman"/>
          <w:sz w:val="28"/>
          <w:szCs w:val="28"/>
        </w:rPr>
        <w:t>Эндоваскулярный</w:t>
      </w:r>
      <w:proofErr w:type="spellEnd"/>
      <w:r w:rsidR="0024042C" w:rsidRPr="0024042C">
        <w:rPr>
          <w:rFonts w:ascii="Times New Roman" w:hAnsi="Times New Roman" w:cs="Times New Roman"/>
          <w:sz w:val="28"/>
          <w:szCs w:val="28"/>
        </w:rPr>
        <w:t xml:space="preserve"> </w:t>
      </w:r>
      <w:proofErr w:type="spellStart"/>
      <w:r w:rsidR="00900E9E">
        <w:rPr>
          <w:rFonts w:ascii="Times New Roman" w:hAnsi="Times New Roman" w:cs="Times New Roman"/>
          <w:sz w:val="28"/>
          <w:szCs w:val="28"/>
        </w:rPr>
        <w:t>цитотрофобласт</w:t>
      </w:r>
      <w:proofErr w:type="spellEnd"/>
      <w:r w:rsidR="0024042C" w:rsidRPr="0024042C">
        <w:rPr>
          <w:rFonts w:ascii="Times New Roman" w:hAnsi="Times New Roman" w:cs="Times New Roman"/>
          <w:sz w:val="28"/>
          <w:szCs w:val="28"/>
        </w:rPr>
        <w:t xml:space="preserve"> </w:t>
      </w:r>
      <w:r w:rsidR="00511EA1" w:rsidRPr="00706242">
        <w:rPr>
          <w:rFonts w:ascii="Times New Roman" w:hAnsi="Times New Roman" w:cs="Times New Roman"/>
          <w:sz w:val="28"/>
          <w:szCs w:val="28"/>
        </w:rPr>
        <w:t xml:space="preserve">обнаруживается в просветах спиральных артерий эндометрия с </w:t>
      </w:r>
      <w:proofErr w:type="gramStart"/>
      <w:r w:rsidR="00511EA1" w:rsidRPr="00706242">
        <w:rPr>
          <w:rFonts w:ascii="Times New Roman" w:hAnsi="Times New Roman" w:cs="Times New Roman"/>
          <w:sz w:val="28"/>
          <w:szCs w:val="28"/>
        </w:rPr>
        <w:t>высокой</w:t>
      </w:r>
      <w:proofErr w:type="gramEnd"/>
      <w:r w:rsidR="00511EA1" w:rsidRPr="00706242">
        <w:rPr>
          <w:rFonts w:ascii="Times New Roman" w:hAnsi="Times New Roman" w:cs="Times New Roman"/>
          <w:sz w:val="28"/>
          <w:szCs w:val="28"/>
        </w:rPr>
        <w:t xml:space="preserve"> </w:t>
      </w:r>
      <w:proofErr w:type="spellStart"/>
      <w:r w:rsidR="00511EA1" w:rsidRPr="00706242">
        <w:rPr>
          <w:rFonts w:ascii="Times New Roman" w:hAnsi="Times New Roman" w:cs="Times New Roman"/>
          <w:sz w:val="28"/>
          <w:szCs w:val="28"/>
        </w:rPr>
        <w:t>иммуноэкспрессией</w:t>
      </w:r>
      <w:proofErr w:type="spellEnd"/>
      <w:r w:rsidR="00511EA1" w:rsidRPr="00706242">
        <w:rPr>
          <w:rFonts w:ascii="Times New Roman" w:hAnsi="Times New Roman" w:cs="Times New Roman"/>
          <w:sz w:val="28"/>
          <w:szCs w:val="28"/>
        </w:rPr>
        <w:t xml:space="preserve"> MMP-2. </w:t>
      </w:r>
      <w:r w:rsidR="00511EA1" w:rsidRPr="00706242">
        <w:rPr>
          <w:rFonts w:ascii="Times New Roman" w:hAnsi="Times New Roman" w:cs="Times New Roman"/>
          <w:sz w:val="28"/>
          <w:szCs w:val="28"/>
          <w:lang w:val="en-US"/>
        </w:rPr>
        <w:t>BoII</w:t>
      </w:r>
      <w:r w:rsidR="00511EA1" w:rsidRPr="00706242">
        <w:rPr>
          <w:rFonts w:ascii="Times New Roman" w:hAnsi="Times New Roman" w:cs="Times New Roman"/>
          <w:sz w:val="28"/>
          <w:szCs w:val="28"/>
        </w:rPr>
        <w:t xml:space="preserve"> триместре источниками продолжения цитотрофобластической </w:t>
      </w:r>
      <w:proofErr w:type="gramStart"/>
      <w:r w:rsidR="00511EA1" w:rsidRPr="00706242">
        <w:rPr>
          <w:rFonts w:ascii="Times New Roman" w:hAnsi="Times New Roman" w:cs="Times New Roman"/>
          <w:sz w:val="28"/>
          <w:szCs w:val="28"/>
        </w:rPr>
        <w:t>инвазии  становятся</w:t>
      </w:r>
      <w:proofErr w:type="gramEnd"/>
      <w:r w:rsidR="00511EA1" w:rsidRPr="00706242">
        <w:rPr>
          <w:rFonts w:ascii="Times New Roman" w:hAnsi="Times New Roman" w:cs="Times New Roman"/>
          <w:sz w:val="28"/>
          <w:szCs w:val="28"/>
        </w:rPr>
        <w:t xml:space="preserve"> новые генерации якорных ворсин</w:t>
      </w:r>
      <w:r w:rsidR="001841AE">
        <w:rPr>
          <w:rFonts w:ascii="Times New Roman" w:hAnsi="Times New Roman" w:cs="Times New Roman"/>
          <w:sz w:val="28"/>
          <w:szCs w:val="28"/>
        </w:rPr>
        <w:t>.  С</w:t>
      </w:r>
      <w:r w:rsidR="00511EA1" w:rsidRPr="00706242">
        <w:rPr>
          <w:rFonts w:ascii="Times New Roman" w:hAnsi="Times New Roman" w:cs="Times New Roman"/>
          <w:sz w:val="28"/>
          <w:szCs w:val="28"/>
        </w:rPr>
        <w:t xml:space="preserve"> увеличением площади их контакта с эндометрие</w:t>
      </w:r>
      <w:r w:rsidR="008C32DF">
        <w:rPr>
          <w:rFonts w:ascii="Times New Roman" w:hAnsi="Times New Roman" w:cs="Times New Roman"/>
          <w:sz w:val="28"/>
          <w:szCs w:val="28"/>
        </w:rPr>
        <w:t>м, пролиферацией ворсинчатого цитотрофобласта</w:t>
      </w:r>
      <w:r w:rsidR="00B71ABB">
        <w:rPr>
          <w:rFonts w:ascii="Times New Roman" w:hAnsi="Times New Roman" w:cs="Times New Roman"/>
          <w:sz w:val="28"/>
          <w:szCs w:val="28"/>
        </w:rPr>
        <w:t xml:space="preserve"> осуществляется </w:t>
      </w:r>
      <w:r w:rsidR="00511EA1" w:rsidRPr="00706242">
        <w:rPr>
          <w:rFonts w:ascii="Times New Roman" w:hAnsi="Times New Roman" w:cs="Times New Roman"/>
          <w:sz w:val="28"/>
          <w:szCs w:val="28"/>
        </w:rPr>
        <w:t xml:space="preserve"> г</w:t>
      </w:r>
      <w:r w:rsidR="00B71ABB">
        <w:rPr>
          <w:rFonts w:ascii="Times New Roman" w:hAnsi="Times New Roman" w:cs="Times New Roman"/>
          <w:sz w:val="28"/>
          <w:szCs w:val="28"/>
        </w:rPr>
        <w:t>лубокое проникновение</w:t>
      </w:r>
      <w:r w:rsidR="00511EA1" w:rsidRPr="00706242">
        <w:rPr>
          <w:rFonts w:ascii="Times New Roman" w:hAnsi="Times New Roman" w:cs="Times New Roman"/>
          <w:sz w:val="28"/>
          <w:szCs w:val="28"/>
        </w:rPr>
        <w:t xml:space="preserve"> всех инвазивных клеток  в сторону радиальных артерий</w:t>
      </w:r>
      <w:r w:rsidR="00511EA1">
        <w:rPr>
          <w:rFonts w:ascii="Times New Roman" w:hAnsi="Times New Roman" w:cs="Times New Roman"/>
          <w:sz w:val="28"/>
          <w:szCs w:val="28"/>
        </w:rPr>
        <w:t xml:space="preserve">. </w:t>
      </w:r>
      <w:r w:rsidR="00511EA1" w:rsidRPr="00706242">
        <w:rPr>
          <w:rFonts w:ascii="Times New Roman" w:hAnsi="Times New Roman" w:cs="Times New Roman"/>
          <w:sz w:val="28"/>
          <w:szCs w:val="28"/>
        </w:rPr>
        <w:t xml:space="preserve"> Встречное взаимодействие </w:t>
      </w:r>
      <w:r w:rsidR="008C32DF">
        <w:rPr>
          <w:rFonts w:ascii="Times New Roman" w:hAnsi="Times New Roman" w:cs="Times New Roman"/>
          <w:sz w:val="28"/>
          <w:szCs w:val="28"/>
        </w:rPr>
        <w:t xml:space="preserve">интерстициального и </w:t>
      </w:r>
      <w:proofErr w:type="spellStart"/>
      <w:r w:rsidR="008C32DF">
        <w:rPr>
          <w:rFonts w:ascii="Times New Roman" w:hAnsi="Times New Roman" w:cs="Times New Roman"/>
          <w:sz w:val="28"/>
          <w:szCs w:val="28"/>
        </w:rPr>
        <w:t>эндоваскулярного</w:t>
      </w:r>
      <w:proofErr w:type="spellEnd"/>
      <w:r w:rsidR="0024042C" w:rsidRPr="0024042C">
        <w:rPr>
          <w:rFonts w:ascii="Times New Roman" w:hAnsi="Times New Roman" w:cs="Times New Roman"/>
          <w:sz w:val="28"/>
          <w:szCs w:val="28"/>
        </w:rPr>
        <w:t xml:space="preserve"> </w:t>
      </w:r>
      <w:proofErr w:type="spellStart"/>
      <w:r w:rsidR="008C32DF">
        <w:rPr>
          <w:rFonts w:ascii="Times New Roman" w:hAnsi="Times New Roman" w:cs="Times New Roman"/>
          <w:sz w:val="28"/>
          <w:szCs w:val="28"/>
        </w:rPr>
        <w:t>цитотрофобласта</w:t>
      </w:r>
      <w:proofErr w:type="spellEnd"/>
      <w:r w:rsidR="0024042C" w:rsidRPr="0024042C">
        <w:rPr>
          <w:rFonts w:ascii="Times New Roman" w:hAnsi="Times New Roman" w:cs="Times New Roman"/>
          <w:sz w:val="28"/>
          <w:szCs w:val="28"/>
        </w:rPr>
        <w:t xml:space="preserve"> </w:t>
      </w:r>
      <w:r w:rsidR="00511EA1" w:rsidRPr="00706242">
        <w:rPr>
          <w:rFonts w:ascii="Times New Roman" w:hAnsi="Times New Roman" w:cs="Times New Roman"/>
          <w:sz w:val="28"/>
          <w:szCs w:val="28"/>
        </w:rPr>
        <w:t xml:space="preserve">приводит к </w:t>
      </w:r>
      <w:r w:rsidR="00D206CC">
        <w:rPr>
          <w:rFonts w:ascii="Times New Roman" w:hAnsi="Times New Roman" w:cs="Times New Roman"/>
          <w:sz w:val="28"/>
          <w:szCs w:val="28"/>
        </w:rPr>
        <w:t xml:space="preserve">полному </w:t>
      </w:r>
      <w:r w:rsidR="00511EA1" w:rsidRPr="00706242">
        <w:rPr>
          <w:rFonts w:ascii="Times New Roman" w:hAnsi="Times New Roman" w:cs="Times New Roman"/>
          <w:sz w:val="28"/>
          <w:szCs w:val="28"/>
        </w:rPr>
        <w:t>лизису эласт</w:t>
      </w:r>
      <w:r w:rsidR="00511EA1">
        <w:rPr>
          <w:rFonts w:ascii="Times New Roman" w:hAnsi="Times New Roman" w:cs="Times New Roman"/>
          <w:sz w:val="28"/>
          <w:szCs w:val="28"/>
        </w:rPr>
        <w:t xml:space="preserve">ических и </w:t>
      </w:r>
      <w:r w:rsidR="00511EA1" w:rsidRPr="00706242">
        <w:rPr>
          <w:rFonts w:ascii="Times New Roman" w:hAnsi="Times New Roman" w:cs="Times New Roman"/>
          <w:sz w:val="28"/>
          <w:szCs w:val="28"/>
        </w:rPr>
        <w:t xml:space="preserve">мышечных компонентов и значительному расширению просвета радиальных артерий.  Пик </w:t>
      </w:r>
      <w:proofErr w:type="spellStart"/>
      <w:r w:rsidR="00511EA1" w:rsidRPr="00706242">
        <w:rPr>
          <w:rFonts w:ascii="Times New Roman" w:hAnsi="Times New Roman" w:cs="Times New Roman"/>
          <w:sz w:val="28"/>
          <w:szCs w:val="28"/>
        </w:rPr>
        <w:t>и</w:t>
      </w:r>
      <w:r w:rsidR="00511EA1">
        <w:rPr>
          <w:rFonts w:ascii="Times New Roman" w:hAnsi="Times New Roman" w:cs="Times New Roman"/>
          <w:sz w:val="28"/>
          <w:szCs w:val="28"/>
        </w:rPr>
        <w:t>ммуноэкспрессии</w:t>
      </w:r>
      <w:proofErr w:type="spellEnd"/>
      <w:r w:rsidR="00511EA1">
        <w:rPr>
          <w:rFonts w:ascii="Times New Roman" w:hAnsi="Times New Roman" w:cs="Times New Roman"/>
          <w:sz w:val="28"/>
          <w:szCs w:val="28"/>
        </w:rPr>
        <w:t xml:space="preserve"> ММР</w:t>
      </w:r>
      <w:proofErr w:type="gramStart"/>
      <w:r w:rsidR="0066058F">
        <w:rPr>
          <w:rFonts w:ascii="Times New Roman" w:hAnsi="Times New Roman" w:cs="Times New Roman"/>
          <w:sz w:val="28"/>
          <w:szCs w:val="28"/>
          <w:lang w:val="en-US"/>
        </w:rPr>
        <w:t>s</w:t>
      </w:r>
      <w:proofErr w:type="gramEnd"/>
      <w:r w:rsidR="00511EA1" w:rsidRPr="00706242">
        <w:rPr>
          <w:rFonts w:ascii="Times New Roman" w:hAnsi="Times New Roman" w:cs="Times New Roman"/>
          <w:sz w:val="28"/>
          <w:szCs w:val="28"/>
        </w:rPr>
        <w:t xml:space="preserve"> приходится на </w:t>
      </w:r>
      <w:r w:rsidR="00511EA1" w:rsidRPr="00706242">
        <w:rPr>
          <w:rFonts w:ascii="Times New Roman" w:hAnsi="Times New Roman" w:cs="Times New Roman"/>
          <w:sz w:val="28"/>
          <w:szCs w:val="28"/>
          <w:lang w:val="en-US"/>
        </w:rPr>
        <w:t>II</w:t>
      </w:r>
      <w:r w:rsidR="00511EA1" w:rsidRPr="00706242">
        <w:rPr>
          <w:rFonts w:ascii="Times New Roman" w:hAnsi="Times New Roman" w:cs="Times New Roman"/>
          <w:sz w:val="28"/>
          <w:szCs w:val="28"/>
        </w:rPr>
        <w:t xml:space="preserve"> триместр: возрастает экспрессия MMP-9 в  </w:t>
      </w:r>
      <w:r w:rsidR="005B2E6D">
        <w:rPr>
          <w:rFonts w:ascii="Times New Roman" w:hAnsi="Times New Roman" w:cs="Times New Roman"/>
          <w:sz w:val="28"/>
          <w:szCs w:val="28"/>
        </w:rPr>
        <w:t>интерстициальномцитотрофобласте</w:t>
      </w:r>
      <w:r w:rsidR="00511EA1" w:rsidRPr="00706242">
        <w:rPr>
          <w:rFonts w:ascii="Times New Roman" w:hAnsi="Times New Roman" w:cs="Times New Roman"/>
          <w:sz w:val="28"/>
          <w:szCs w:val="28"/>
        </w:rPr>
        <w:t xml:space="preserve"> и  </w:t>
      </w:r>
      <w:r w:rsidR="00511EA1">
        <w:rPr>
          <w:rFonts w:ascii="Times New Roman" w:hAnsi="Times New Roman" w:cs="Times New Roman"/>
          <w:sz w:val="28"/>
          <w:szCs w:val="28"/>
        </w:rPr>
        <w:t>м</w:t>
      </w:r>
      <w:r w:rsidR="00733BEF">
        <w:rPr>
          <w:rFonts w:ascii="Times New Roman" w:hAnsi="Times New Roman" w:cs="Times New Roman"/>
          <w:sz w:val="28"/>
          <w:szCs w:val="28"/>
        </w:rPr>
        <w:t>ногоядерных гигантских клетках</w:t>
      </w:r>
      <w:r w:rsidR="00511EA1" w:rsidRPr="00706242">
        <w:rPr>
          <w:rFonts w:ascii="Times New Roman" w:hAnsi="Times New Roman" w:cs="Times New Roman"/>
          <w:sz w:val="28"/>
          <w:szCs w:val="28"/>
        </w:rPr>
        <w:t>, при максимальном</w:t>
      </w:r>
      <w:r w:rsidR="00DB15F6">
        <w:rPr>
          <w:rFonts w:ascii="Times New Roman" w:hAnsi="Times New Roman" w:cs="Times New Roman"/>
          <w:sz w:val="28"/>
          <w:szCs w:val="28"/>
        </w:rPr>
        <w:t xml:space="preserve"> её уровне в </w:t>
      </w:r>
      <w:proofErr w:type="spellStart"/>
      <w:r w:rsidR="00DB15F6">
        <w:rPr>
          <w:rFonts w:ascii="Times New Roman" w:hAnsi="Times New Roman" w:cs="Times New Roman"/>
          <w:sz w:val="28"/>
          <w:szCs w:val="28"/>
        </w:rPr>
        <w:t>эндоваскулярном</w:t>
      </w:r>
      <w:proofErr w:type="spellEnd"/>
      <w:r w:rsidR="00784198">
        <w:rPr>
          <w:rFonts w:ascii="Times New Roman" w:hAnsi="Times New Roman" w:cs="Times New Roman"/>
          <w:sz w:val="28"/>
          <w:szCs w:val="28"/>
        </w:rPr>
        <w:t xml:space="preserve"> компоненте</w:t>
      </w:r>
      <w:r w:rsidR="00511EA1" w:rsidRPr="00706242">
        <w:rPr>
          <w:rFonts w:ascii="Times New Roman" w:hAnsi="Times New Roman" w:cs="Times New Roman"/>
          <w:sz w:val="28"/>
          <w:szCs w:val="28"/>
        </w:rPr>
        <w:t xml:space="preserve">. В </w:t>
      </w:r>
      <w:r w:rsidR="00511EA1" w:rsidRPr="00706242">
        <w:rPr>
          <w:rFonts w:ascii="Times New Roman" w:hAnsi="Times New Roman" w:cs="Times New Roman"/>
          <w:sz w:val="28"/>
          <w:szCs w:val="28"/>
          <w:lang w:val="en-US"/>
        </w:rPr>
        <w:t>III</w:t>
      </w:r>
      <w:r w:rsidR="00511EA1" w:rsidRPr="00706242">
        <w:rPr>
          <w:rFonts w:ascii="Times New Roman" w:hAnsi="Times New Roman" w:cs="Times New Roman"/>
          <w:sz w:val="28"/>
          <w:szCs w:val="28"/>
        </w:rPr>
        <w:t xml:space="preserve"> триместре регистрируется сп</w:t>
      </w:r>
      <w:r w:rsidR="00861C48">
        <w:rPr>
          <w:rFonts w:ascii="Times New Roman" w:hAnsi="Times New Roman" w:cs="Times New Roman"/>
          <w:sz w:val="28"/>
          <w:szCs w:val="28"/>
        </w:rPr>
        <w:t>ад цитотрофобластической инвазии</w:t>
      </w:r>
      <w:r w:rsidR="00511EA1" w:rsidRPr="00706242">
        <w:rPr>
          <w:rFonts w:ascii="Times New Roman" w:hAnsi="Times New Roman" w:cs="Times New Roman"/>
          <w:sz w:val="28"/>
          <w:szCs w:val="28"/>
        </w:rPr>
        <w:t xml:space="preserve">  при одновременном увеличении количества и размеро</w:t>
      </w:r>
      <w:r w:rsidR="00861C48">
        <w:rPr>
          <w:rFonts w:ascii="Times New Roman" w:hAnsi="Times New Roman" w:cs="Times New Roman"/>
          <w:sz w:val="28"/>
          <w:szCs w:val="28"/>
        </w:rPr>
        <w:t>в многоядерных гигантских клеток</w:t>
      </w:r>
      <w:r w:rsidR="00511EA1" w:rsidRPr="00706242">
        <w:rPr>
          <w:rFonts w:ascii="Times New Roman" w:hAnsi="Times New Roman" w:cs="Times New Roman"/>
          <w:sz w:val="28"/>
          <w:szCs w:val="28"/>
        </w:rPr>
        <w:t>.</w:t>
      </w:r>
    </w:p>
    <w:p w:rsidR="00D0438A" w:rsidRPr="00BC14D1" w:rsidRDefault="00511EA1" w:rsidP="003262A2">
      <w:pPr>
        <w:spacing w:line="360" w:lineRule="auto"/>
        <w:ind w:firstLine="567"/>
        <w:jc w:val="both"/>
        <w:rPr>
          <w:rFonts w:ascii="Times New Roman" w:hAnsi="Times New Roman" w:cs="Times New Roman"/>
          <w:sz w:val="28"/>
          <w:szCs w:val="28"/>
        </w:rPr>
      </w:pPr>
      <w:r w:rsidRPr="00706242">
        <w:rPr>
          <w:rFonts w:ascii="Times New Roman" w:hAnsi="Times New Roman" w:cs="Times New Roman"/>
          <w:sz w:val="28"/>
          <w:szCs w:val="28"/>
        </w:rPr>
        <w:t xml:space="preserve"> У женщин с преэклампсией </w:t>
      </w:r>
      <w:r w:rsidR="004A4B4A">
        <w:rPr>
          <w:rFonts w:ascii="Times New Roman" w:hAnsi="Times New Roman" w:cs="Times New Roman"/>
          <w:sz w:val="28"/>
          <w:szCs w:val="28"/>
        </w:rPr>
        <w:t xml:space="preserve">цитотрофобластическая </w:t>
      </w:r>
      <w:r w:rsidRPr="00706242">
        <w:rPr>
          <w:rFonts w:ascii="Times New Roman" w:hAnsi="Times New Roman" w:cs="Times New Roman"/>
          <w:sz w:val="28"/>
          <w:szCs w:val="28"/>
        </w:rPr>
        <w:t>инвазия редуцируется за сч</w:t>
      </w:r>
      <w:r w:rsidR="00E42A0E">
        <w:rPr>
          <w:rFonts w:ascii="Times New Roman" w:hAnsi="Times New Roman" w:cs="Times New Roman"/>
          <w:sz w:val="28"/>
          <w:szCs w:val="28"/>
        </w:rPr>
        <w:t xml:space="preserve">ет </w:t>
      </w:r>
      <w:proofErr w:type="spellStart"/>
      <w:r w:rsidR="00BE2B9F">
        <w:rPr>
          <w:rFonts w:ascii="Times New Roman" w:hAnsi="Times New Roman" w:cs="Times New Roman"/>
          <w:sz w:val="28"/>
          <w:szCs w:val="28"/>
        </w:rPr>
        <w:t>эндоваскулярного</w:t>
      </w:r>
      <w:proofErr w:type="spellEnd"/>
      <w:r w:rsidR="0024042C" w:rsidRPr="0024042C">
        <w:rPr>
          <w:rFonts w:ascii="Times New Roman" w:hAnsi="Times New Roman" w:cs="Times New Roman"/>
          <w:sz w:val="28"/>
          <w:szCs w:val="28"/>
        </w:rPr>
        <w:t xml:space="preserve"> </w:t>
      </w:r>
      <w:proofErr w:type="spellStart"/>
      <w:r w:rsidR="00BE2B9F">
        <w:rPr>
          <w:rFonts w:ascii="Times New Roman" w:hAnsi="Times New Roman" w:cs="Times New Roman"/>
          <w:sz w:val="28"/>
          <w:szCs w:val="28"/>
        </w:rPr>
        <w:t>цитотрофобласта</w:t>
      </w:r>
      <w:proofErr w:type="spellEnd"/>
      <w:r w:rsidRPr="00706242">
        <w:rPr>
          <w:rFonts w:ascii="Times New Roman" w:hAnsi="Times New Roman" w:cs="Times New Roman"/>
          <w:sz w:val="28"/>
          <w:szCs w:val="28"/>
        </w:rPr>
        <w:t>, уменьшения количества и ра</w:t>
      </w:r>
      <w:r w:rsidR="00BE2B9F">
        <w:rPr>
          <w:rFonts w:ascii="Times New Roman" w:hAnsi="Times New Roman" w:cs="Times New Roman"/>
          <w:sz w:val="28"/>
          <w:szCs w:val="28"/>
        </w:rPr>
        <w:t xml:space="preserve">змеров интерстициального </w:t>
      </w:r>
      <w:proofErr w:type="spellStart"/>
      <w:r w:rsidR="00BE2B9F">
        <w:rPr>
          <w:rFonts w:ascii="Times New Roman" w:hAnsi="Times New Roman" w:cs="Times New Roman"/>
          <w:sz w:val="28"/>
          <w:szCs w:val="28"/>
        </w:rPr>
        <w:t>циторофобласта</w:t>
      </w:r>
      <w:proofErr w:type="spellEnd"/>
      <w:r w:rsidR="00BE2B9F">
        <w:rPr>
          <w:rFonts w:ascii="Times New Roman" w:hAnsi="Times New Roman" w:cs="Times New Roman"/>
          <w:sz w:val="28"/>
          <w:szCs w:val="28"/>
        </w:rPr>
        <w:t xml:space="preserve"> и многоядерных гигантских клеток</w:t>
      </w:r>
      <w:r w:rsidRPr="00706242">
        <w:rPr>
          <w:rFonts w:ascii="Times New Roman" w:hAnsi="Times New Roman" w:cs="Times New Roman"/>
          <w:sz w:val="28"/>
          <w:szCs w:val="28"/>
        </w:rPr>
        <w:t xml:space="preserve"> с достоверным снижением </w:t>
      </w:r>
      <w:r w:rsidR="008B77C6">
        <w:rPr>
          <w:rFonts w:ascii="Times New Roman" w:hAnsi="Times New Roman" w:cs="Times New Roman"/>
          <w:sz w:val="28"/>
          <w:szCs w:val="28"/>
        </w:rPr>
        <w:t xml:space="preserve">в них </w:t>
      </w:r>
      <w:proofErr w:type="spellStart"/>
      <w:r w:rsidRPr="00706242">
        <w:rPr>
          <w:rFonts w:ascii="Times New Roman" w:hAnsi="Times New Roman" w:cs="Times New Roman"/>
          <w:sz w:val="28"/>
          <w:szCs w:val="28"/>
        </w:rPr>
        <w:t>иммуноэкспрессии</w:t>
      </w:r>
      <w:proofErr w:type="spellEnd"/>
      <w:r w:rsidR="0024042C" w:rsidRPr="0024042C">
        <w:rPr>
          <w:rFonts w:ascii="Times New Roman" w:hAnsi="Times New Roman" w:cs="Times New Roman"/>
          <w:sz w:val="28"/>
          <w:szCs w:val="28"/>
        </w:rPr>
        <w:t xml:space="preserve"> </w:t>
      </w:r>
      <w:proofErr w:type="spellStart"/>
      <w:r w:rsidRPr="00706242">
        <w:rPr>
          <w:rFonts w:ascii="Times New Roman" w:hAnsi="Times New Roman" w:cs="Times New Roman"/>
          <w:sz w:val="28"/>
          <w:szCs w:val="28"/>
        </w:rPr>
        <w:t>металлопротеиназ</w:t>
      </w:r>
      <w:proofErr w:type="spellEnd"/>
      <w:r w:rsidRPr="00706242">
        <w:rPr>
          <w:rFonts w:ascii="Times New Roman" w:hAnsi="Times New Roman" w:cs="Times New Roman"/>
          <w:sz w:val="28"/>
          <w:szCs w:val="28"/>
        </w:rPr>
        <w:t xml:space="preserve">. </w:t>
      </w:r>
    </w:p>
    <w:p w:rsidR="00511EA1" w:rsidRPr="00706242" w:rsidRDefault="00511EA1" w:rsidP="00511EA1">
      <w:pPr>
        <w:ind w:left="567"/>
        <w:rPr>
          <w:rFonts w:ascii="Times New Roman" w:hAnsi="Times New Roman" w:cs="Times New Roman"/>
          <w:b/>
          <w:sz w:val="28"/>
          <w:szCs w:val="28"/>
        </w:rPr>
      </w:pPr>
      <w:r>
        <w:rPr>
          <w:rFonts w:ascii="Times New Roman" w:hAnsi="Times New Roman" w:cs="Times New Roman"/>
          <w:b/>
          <w:sz w:val="28"/>
          <w:szCs w:val="28"/>
        </w:rPr>
        <w:t xml:space="preserve">Научно-практическая значимость </w:t>
      </w:r>
    </w:p>
    <w:p w:rsidR="00511EA1" w:rsidRDefault="00511EA1" w:rsidP="00586A83">
      <w:pPr>
        <w:spacing w:line="360" w:lineRule="auto"/>
        <w:ind w:firstLine="567"/>
        <w:jc w:val="both"/>
        <w:rPr>
          <w:rFonts w:ascii="Times New Roman" w:hAnsi="Times New Roman" w:cs="Times New Roman"/>
          <w:sz w:val="28"/>
          <w:szCs w:val="28"/>
        </w:rPr>
      </w:pPr>
      <w:r w:rsidRPr="00706242">
        <w:rPr>
          <w:rFonts w:ascii="Times New Roman" w:hAnsi="Times New Roman" w:cs="Times New Roman"/>
          <w:sz w:val="28"/>
          <w:szCs w:val="28"/>
        </w:rPr>
        <w:t xml:space="preserve">Количественная оценка трех типов инвазивных клеток с пиками их плотности распределения и </w:t>
      </w:r>
      <w:proofErr w:type="spellStart"/>
      <w:r w:rsidRPr="00706242">
        <w:rPr>
          <w:rFonts w:ascii="Times New Roman" w:hAnsi="Times New Roman" w:cs="Times New Roman"/>
          <w:sz w:val="28"/>
          <w:szCs w:val="28"/>
        </w:rPr>
        <w:t>металлопротеиназной</w:t>
      </w:r>
      <w:proofErr w:type="spellEnd"/>
      <w:r w:rsidRPr="00706242">
        <w:rPr>
          <w:rFonts w:ascii="Times New Roman" w:hAnsi="Times New Roman" w:cs="Times New Roman"/>
          <w:sz w:val="28"/>
          <w:szCs w:val="28"/>
        </w:rPr>
        <w:t xml:space="preserve"> активности на 9</w:t>
      </w:r>
      <w:r w:rsidR="00BE23D4">
        <w:rPr>
          <w:rFonts w:ascii="Times New Roman" w:hAnsi="Times New Roman" w:cs="Times New Roman"/>
          <w:sz w:val="28"/>
          <w:szCs w:val="28"/>
        </w:rPr>
        <w:t xml:space="preserve">-12  и 18-24 </w:t>
      </w:r>
      <w:r w:rsidR="00BE23D4">
        <w:rPr>
          <w:rFonts w:ascii="Times New Roman" w:hAnsi="Times New Roman" w:cs="Times New Roman"/>
          <w:sz w:val="28"/>
          <w:szCs w:val="28"/>
        </w:rPr>
        <w:lastRenderedPageBreak/>
        <w:t xml:space="preserve">нед. </w:t>
      </w:r>
      <w:proofErr w:type="spellStart"/>
      <w:r w:rsidR="00BE23D4">
        <w:rPr>
          <w:rFonts w:ascii="Times New Roman" w:hAnsi="Times New Roman" w:cs="Times New Roman"/>
          <w:sz w:val="28"/>
          <w:szCs w:val="28"/>
        </w:rPr>
        <w:t>гестации</w:t>
      </w:r>
      <w:proofErr w:type="spellEnd"/>
      <w:r w:rsidR="00BE23D4">
        <w:rPr>
          <w:rFonts w:ascii="Times New Roman" w:hAnsi="Times New Roman" w:cs="Times New Roman"/>
          <w:sz w:val="28"/>
          <w:szCs w:val="28"/>
        </w:rPr>
        <w:t xml:space="preserve"> важна</w:t>
      </w:r>
      <w:r w:rsidRPr="00706242">
        <w:rPr>
          <w:rFonts w:ascii="Times New Roman" w:hAnsi="Times New Roman" w:cs="Times New Roman"/>
          <w:sz w:val="28"/>
          <w:szCs w:val="28"/>
        </w:rPr>
        <w:t xml:space="preserve"> в </w:t>
      </w:r>
      <w:r w:rsidR="006E7FA9">
        <w:rPr>
          <w:rFonts w:ascii="Times New Roman" w:hAnsi="Times New Roman" w:cs="Times New Roman"/>
          <w:sz w:val="28"/>
          <w:szCs w:val="28"/>
        </w:rPr>
        <w:t>акушерской практике</w:t>
      </w:r>
      <w:r w:rsidR="006E7FA9" w:rsidRPr="006E7FA9">
        <w:rPr>
          <w:rFonts w:ascii="Times New Roman" w:hAnsi="Times New Roman" w:cs="Times New Roman"/>
          <w:sz w:val="28"/>
          <w:szCs w:val="28"/>
        </w:rPr>
        <w:t>.</w:t>
      </w:r>
      <w:r w:rsidR="00BE23D4">
        <w:rPr>
          <w:rFonts w:ascii="Times New Roman" w:hAnsi="Times New Roman" w:cs="Times New Roman"/>
          <w:sz w:val="28"/>
          <w:szCs w:val="28"/>
        </w:rPr>
        <w:t xml:space="preserve"> П</w:t>
      </w:r>
      <w:r w:rsidRPr="00706242">
        <w:rPr>
          <w:rFonts w:ascii="Times New Roman" w:hAnsi="Times New Roman" w:cs="Times New Roman"/>
          <w:sz w:val="28"/>
          <w:szCs w:val="28"/>
        </w:rPr>
        <w:t>ервое снижение цитотрофобластической инва</w:t>
      </w:r>
      <w:r w:rsidR="007B0186">
        <w:rPr>
          <w:rFonts w:ascii="Times New Roman" w:hAnsi="Times New Roman" w:cs="Times New Roman"/>
          <w:sz w:val="28"/>
          <w:szCs w:val="28"/>
        </w:rPr>
        <w:t>зии является одним из основных патогенетических механизмов</w:t>
      </w:r>
      <w:r w:rsidRPr="00706242">
        <w:rPr>
          <w:rFonts w:ascii="Times New Roman" w:hAnsi="Times New Roman" w:cs="Times New Roman"/>
          <w:sz w:val="28"/>
          <w:szCs w:val="28"/>
        </w:rPr>
        <w:t xml:space="preserve"> неразвивающейся беременности.</w:t>
      </w:r>
      <w:r>
        <w:rPr>
          <w:rFonts w:ascii="Times New Roman" w:hAnsi="Times New Roman" w:cs="Times New Roman"/>
          <w:sz w:val="28"/>
          <w:szCs w:val="28"/>
        </w:rPr>
        <w:t xml:space="preserve">  Недостаточность второго пика </w:t>
      </w:r>
      <w:r w:rsidRPr="00706242">
        <w:rPr>
          <w:rFonts w:ascii="Times New Roman" w:hAnsi="Times New Roman" w:cs="Times New Roman"/>
          <w:sz w:val="28"/>
          <w:szCs w:val="28"/>
        </w:rPr>
        <w:t xml:space="preserve"> объясняет начало формирования</w:t>
      </w:r>
      <w:r w:rsidR="006C2A75" w:rsidRPr="006C2A75">
        <w:rPr>
          <w:rFonts w:ascii="Times New Roman" w:hAnsi="Times New Roman" w:cs="Times New Roman"/>
          <w:sz w:val="28"/>
          <w:szCs w:val="28"/>
        </w:rPr>
        <w:t xml:space="preserve"> </w:t>
      </w:r>
      <w:proofErr w:type="spellStart"/>
      <w:r w:rsidRPr="00706242">
        <w:rPr>
          <w:rFonts w:ascii="Times New Roman" w:hAnsi="Times New Roman" w:cs="Times New Roman"/>
          <w:sz w:val="28"/>
          <w:szCs w:val="28"/>
        </w:rPr>
        <w:t>симптомокомплекса</w:t>
      </w:r>
      <w:proofErr w:type="spellEnd"/>
      <w:r w:rsidR="006C2A75" w:rsidRPr="006C2A75">
        <w:rPr>
          <w:rFonts w:ascii="Times New Roman" w:hAnsi="Times New Roman" w:cs="Times New Roman"/>
          <w:sz w:val="28"/>
          <w:szCs w:val="28"/>
        </w:rPr>
        <w:t xml:space="preserve"> </w:t>
      </w:r>
      <w:proofErr w:type="spellStart"/>
      <w:r w:rsidRPr="00706242">
        <w:rPr>
          <w:rFonts w:ascii="Times New Roman" w:hAnsi="Times New Roman" w:cs="Times New Roman"/>
          <w:sz w:val="28"/>
          <w:szCs w:val="28"/>
        </w:rPr>
        <w:t>преэклампсии</w:t>
      </w:r>
      <w:proofErr w:type="spellEnd"/>
      <w:r w:rsidRPr="00706242">
        <w:rPr>
          <w:rFonts w:ascii="Times New Roman" w:hAnsi="Times New Roman" w:cs="Times New Roman"/>
          <w:sz w:val="28"/>
          <w:szCs w:val="28"/>
        </w:rPr>
        <w:t xml:space="preserve"> и позволяет уточнить патоморфо</w:t>
      </w:r>
      <w:r w:rsidR="00EA3A88">
        <w:rPr>
          <w:rFonts w:ascii="Times New Roman" w:hAnsi="Times New Roman" w:cs="Times New Roman"/>
          <w:sz w:val="28"/>
          <w:szCs w:val="28"/>
        </w:rPr>
        <w:t>логические признаки этого тяжелого осложнения</w:t>
      </w:r>
      <w:r w:rsidRPr="00706242">
        <w:rPr>
          <w:rFonts w:ascii="Times New Roman" w:hAnsi="Times New Roman" w:cs="Times New Roman"/>
          <w:sz w:val="28"/>
          <w:szCs w:val="28"/>
        </w:rPr>
        <w:t xml:space="preserve"> в </w:t>
      </w:r>
      <w:r w:rsidRPr="00706242">
        <w:rPr>
          <w:rFonts w:ascii="Times New Roman" w:hAnsi="Times New Roman" w:cs="Times New Roman"/>
          <w:sz w:val="28"/>
          <w:szCs w:val="28"/>
          <w:lang w:val="en-US"/>
        </w:rPr>
        <w:t>III</w:t>
      </w:r>
      <w:r w:rsidRPr="00706242">
        <w:rPr>
          <w:rFonts w:ascii="Times New Roman" w:hAnsi="Times New Roman" w:cs="Times New Roman"/>
          <w:sz w:val="28"/>
          <w:szCs w:val="28"/>
        </w:rPr>
        <w:t xml:space="preserve"> триместре при изучении биопсий плацентарного ложа и ампутированных маток. </w:t>
      </w:r>
    </w:p>
    <w:p w:rsidR="00511EA1" w:rsidRDefault="00511EA1" w:rsidP="00511EA1">
      <w:pPr>
        <w:spacing w:line="360" w:lineRule="auto"/>
        <w:ind w:left="567"/>
        <w:rPr>
          <w:rFonts w:ascii="Times New Roman" w:hAnsi="Times New Roman" w:cs="Times New Roman"/>
          <w:b/>
          <w:sz w:val="28"/>
          <w:szCs w:val="28"/>
        </w:rPr>
      </w:pPr>
      <w:r w:rsidRPr="00684925">
        <w:rPr>
          <w:rFonts w:ascii="Times New Roman" w:hAnsi="Times New Roman" w:cs="Times New Roman"/>
          <w:b/>
          <w:sz w:val="28"/>
          <w:szCs w:val="28"/>
        </w:rPr>
        <w:t>Апробаци</w:t>
      </w:r>
      <w:r>
        <w:rPr>
          <w:rFonts w:ascii="Times New Roman" w:hAnsi="Times New Roman" w:cs="Times New Roman"/>
          <w:b/>
          <w:sz w:val="28"/>
          <w:szCs w:val="28"/>
        </w:rPr>
        <w:t>я работы</w:t>
      </w:r>
    </w:p>
    <w:p w:rsidR="00EE7C2F" w:rsidRPr="00EE3A29" w:rsidRDefault="00511EA1" w:rsidP="00586A8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материалы и положения доложены: на  Научной конференции «Актуальные вопросы морфогенеза в но</w:t>
      </w:r>
      <w:r w:rsidR="006A04D1">
        <w:rPr>
          <w:rFonts w:ascii="Times New Roman" w:hAnsi="Times New Roman" w:cs="Times New Roman"/>
          <w:sz w:val="28"/>
          <w:szCs w:val="28"/>
        </w:rPr>
        <w:t>рме и патологии» (Москва, 2012</w:t>
      </w:r>
      <w:r>
        <w:rPr>
          <w:rFonts w:ascii="Times New Roman" w:hAnsi="Times New Roman" w:cs="Times New Roman"/>
          <w:sz w:val="28"/>
          <w:szCs w:val="28"/>
        </w:rPr>
        <w:t>), Международной научной конференции «Актуальные вопросы морфогенеза в норм</w:t>
      </w:r>
      <w:r w:rsidR="006A04D1">
        <w:rPr>
          <w:rFonts w:ascii="Times New Roman" w:hAnsi="Times New Roman" w:cs="Times New Roman"/>
          <w:sz w:val="28"/>
          <w:szCs w:val="28"/>
        </w:rPr>
        <w:t>е и патологии» (Москва, 2014</w:t>
      </w:r>
      <w:r w:rsidR="00760C56">
        <w:rPr>
          <w:rFonts w:ascii="Times New Roman" w:hAnsi="Times New Roman" w:cs="Times New Roman"/>
          <w:sz w:val="28"/>
          <w:szCs w:val="28"/>
        </w:rPr>
        <w:t>)</w:t>
      </w:r>
      <w:r>
        <w:rPr>
          <w:rFonts w:ascii="Times New Roman" w:hAnsi="Times New Roman" w:cs="Times New Roman"/>
          <w:sz w:val="28"/>
          <w:szCs w:val="28"/>
        </w:rPr>
        <w:t>.</w:t>
      </w:r>
      <w:r w:rsidR="008851E3">
        <w:rPr>
          <w:rFonts w:ascii="Times New Roman" w:hAnsi="Times New Roman" w:cs="Times New Roman"/>
          <w:sz w:val="28"/>
          <w:szCs w:val="28"/>
        </w:rPr>
        <w:t xml:space="preserve"> </w:t>
      </w:r>
    </w:p>
    <w:p w:rsidR="00EE7C2F" w:rsidRPr="00EE7C2F" w:rsidRDefault="00EE7C2F" w:rsidP="00586A83">
      <w:pPr>
        <w:spacing w:line="360" w:lineRule="auto"/>
        <w:ind w:firstLine="567"/>
        <w:jc w:val="both"/>
        <w:rPr>
          <w:rFonts w:ascii="Times New Roman" w:hAnsi="Times New Roman" w:cs="Times New Roman"/>
          <w:b/>
          <w:sz w:val="28"/>
          <w:szCs w:val="28"/>
        </w:rPr>
      </w:pPr>
      <w:r w:rsidRPr="00EE7C2F">
        <w:rPr>
          <w:rFonts w:ascii="Times New Roman" w:hAnsi="Times New Roman" w:cs="Times New Roman"/>
          <w:b/>
          <w:sz w:val="28"/>
          <w:szCs w:val="28"/>
        </w:rPr>
        <w:t>Внедрение</w:t>
      </w:r>
    </w:p>
    <w:p w:rsidR="001D06C3" w:rsidRPr="00FD39D6" w:rsidRDefault="008851E3" w:rsidP="00586A8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w:t>
      </w:r>
      <w:r w:rsidR="006C1ADB" w:rsidRPr="000602FA">
        <w:rPr>
          <w:rFonts w:ascii="Times New Roman" w:hAnsi="Times New Roman" w:cs="Times New Roman"/>
          <w:sz w:val="28"/>
          <w:szCs w:val="28"/>
        </w:rPr>
        <w:t xml:space="preserve">ы диссертации </w:t>
      </w:r>
      <w:r>
        <w:rPr>
          <w:rFonts w:ascii="Times New Roman" w:hAnsi="Times New Roman" w:cs="Times New Roman"/>
          <w:sz w:val="28"/>
          <w:szCs w:val="28"/>
        </w:rPr>
        <w:t>внедрены в лекционный курс и практические занятия тематических циклов по практической плацентологии на кафедре патологической анатомии, цитологии и молекулярной патологии</w:t>
      </w:r>
      <w:r w:rsidR="006C1ADB" w:rsidRPr="000602FA">
        <w:rPr>
          <w:rFonts w:ascii="Times New Roman" w:hAnsi="Times New Roman" w:cs="Times New Roman"/>
          <w:sz w:val="28"/>
          <w:szCs w:val="28"/>
        </w:rPr>
        <w:t xml:space="preserve"> ФГБОУ </w:t>
      </w:r>
      <w:r w:rsidR="008613E4" w:rsidRPr="008613E4">
        <w:rPr>
          <w:rFonts w:ascii="Times New Roman" w:hAnsi="Times New Roman" w:cs="Times New Roman"/>
          <w:sz w:val="28"/>
          <w:szCs w:val="28"/>
        </w:rPr>
        <w:t>ДПО</w:t>
      </w:r>
      <w:r w:rsidR="00EE3A29">
        <w:rPr>
          <w:rFonts w:ascii="Times New Roman" w:hAnsi="Times New Roman" w:cs="Times New Roman"/>
          <w:sz w:val="28"/>
          <w:szCs w:val="28"/>
        </w:rPr>
        <w:t xml:space="preserve"> </w:t>
      </w:r>
      <w:r w:rsidR="006C1ADB" w:rsidRPr="000602FA">
        <w:rPr>
          <w:rFonts w:ascii="Times New Roman" w:hAnsi="Times New Roman" w:cs="Times New Roman"/>
          <w:sz w:val="28"/>
          <w:szCs w:val="28"/>
        </w:rPr>
        <w:t>Институт</w:t>
      </w:r>
      <w:r>
        <w:rPr>
          <w:rFonts w:ascii="Times New Roman" w:hAnsi="Times New Roman" w:cs="Times New Roman"/>
          <w:sz w:val="28"/>
          <w:szCs w:val="28"/>
        </w:rPr>
        <w:t>а</w:t>
      </w:r>
      <w:r w:rsidR="006C1ADB" w:rsidRPr="000602FA">
        <w:rPr>
          <w:rFonts w:ascii="Times New Roman" w:hAnsi="Times New Roman" w:cs="Times New Roman"/>
          <w:sz w:val="28"/>
          <w:szCs w:val="28"/>
        </w:rPr>
        <w:t xml:space="preserve"> повышения квалификации ФМБА</w:t>
      </w:r>
      <w:r w:rsidR="006C1ADB">
        <w:rPr>
          <w:rFonts w:ascii="Times New Roman" w:hAnsi="Times New Roman" w:cs="Times New Roman"/>
          <w:sz w:val="28"/>
          <w:szCs w:val="28"/>
        </w:rPr>
        <w:t xml:space="preserve"> России</w:t>
      </w:r>
      <w:r>
        <w:rPr>
          <w:rFonts w:ascii="Times New Roman" w:hAnsi="Times New Roman" w:cs="Times New Roman"/>
          <w:sz w:val="28"/>
          <w:szCs w:val="28"/>
        </w:rPr>
        <w:t>.</w:t>
      </w:r>
    </w:p>
    <w:p w:rsidR="00511EA1" w:rsidRDefault="00511EA1" w:rsidP="002067C3">
      <w:pPr>
        <w:spacing w:line="360" w:lineRule="auto"/>
        <w:ind w:firstLine="567"/>
        <w:rPr>
          <w:rFonts w:ascii="Times New Roman" w:hAnsi="Times New Roman" w:cs="Times New Roman"/>
          <w:b/>
          <w:sz w:val="28"/>
          <w:szCs w:val="28"/>
        </w:rPr>
      </w:pPr>
      <w:r w:rsidRPr="00684925">
        <w:rPr>
          <w:rFonts w:ascii="Times New Roman" w:hAnsi="Times New Roman" w:cs="Times New Roman"/>
          <w:b/>
          <w:sz w:val="28"/>
          <w:szCs w:val="28"/>
        </w:rPr>
        <w:t xml:space="preserve">Публикации </w:t>
      </w:r>
      <w:r>
        <w:rPr>
          <w:rFonts w:ascii="Times New Roman" w:hAnsi="Times New Roman" w:cs="Times New Roman"/>
          <w:b/>
          <w:sz w:val="28"/>
          <w:szCs w:val="28"/>
        </w:rPr>
        <w:t>материалов исследования</w:t>
      </w:r>
    </w:p>
    <w:p w:rsidR="00114C44" w:rsidRDefault="00511EA1" w:rsidP="002067C3">
      <w:pPr>
        <w:spacing w:line="360" w:lineRule="auto"/>
        <w:ind w:firstLine="567"/>
        <w:rPr>
          <w:rFonts w:ascii="Times New Roman" w:hAnsi="Times New Roman" w:cs="Times New Roman"/>
          <w:sz w:val="28"/>
          <w:szCs w:val="28"/>
        </w:rPr>
      </w:pPr>
      <w:r>
        <w:rPr>
          <w:rFonts w:ascii="Times New Roman" w:hAnsi="Times New Roman" w:cs="Times New Roman"/>
          <w:sz w:val="28"/>
          <w:szCs w:val="28"/>
        </w:rPr>
        <w:t>По теме диссертации опубликовано 7 работ, из них 3 – в журналах, рекомендованных ВАК РФ.</w:t>
      </w:r>
    </w:p>
    <w:p w:rsidR="00511EA1" w:rsidRDefault="00511EA1" w:rsidP="00CE2391">
      <w:pPr>
        <w:spacing w:line="360" w:lineRule="auto"/>
        <w:ind w:firstLine="567"/>
        <w:rPr>
          <w:rFonts w:ascii="Times New Roman" w:hAnsi="Times New Roman" w:cs="Times New Roman"/>
          <w:b/>
          <w:sz w:val="28"/>
          <w:szCs w:val="28"/>
        </w:rPr>
      </w:pPr>
      <w:r>
        <w:rPr>
          <w:rFonts w:ascii="Times New Roman" w:hAnsi="Times New Roman" w:cs="Times New Roman"/>
          <w:b/>
          <w:sz w:val="28"/>
          <w:szCs w:val="28"/>
        </w:rPr>
        <w:t>С</w:t>
      </w:r>
      <w:r w:rsidRPr="003A266A">
        <w:rPr>
          <w:rFonts w:ascii="Times New Roman" w:hAnsi="Times New Roman" w:cs="Times New Roman"/>
          <w:b/>
          <w:sz w:val="28"/>
          <w:szCs w:val="28"/>
        </w:rPr>
        <w:t xml:space="preserve">труктура и </w:t>
      </w:r>
      <w:r>
        <w:rPr>
          <w:rFonts w:ascii="Times New Roman" w:hAnsi="Times New Roman" w:cs="Times New Roman"/>
          <w:b/>
          <w:sz w:val="28"/>
          <w:szCs w:val="28"/>
        </w:rPr>
        <w:t>о</w:t>
      </w:r>
      <w:r w:rsidRPr="003A266A">
        <w:rPr>
          <w:rFonts w:ascii="Times New Roman" w:hAnsi="Times New Roman" w:cs="Times New Roman"/>
          <w:b/>
          <w:sz w:val="28"/>
          <w:szCs w:val="28"/>
        </w:rPr>
        <w:t>бъем  диссертации</w:t>
      </w:r>
    </w:p>
    <w:p w:rsidR="00461B1D" w:rsidRDefault="00511EA1" w:rsidP="00CE239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Диссертация изложена на 1</w:t>
      </w:r>
      <w:r w:rsidR="00AB686C">
        <w:rPr>
          <w:rFonts w:ascii="Times New Roman" w:hAnsi="Times New Roman" w:cs="Times New Roman"/>
          <w:sz w:val="28"/>
          <w:szCs w:val="28"/>
        </w:rPr>
        <w:t>4</w:t>
      </w:r>
      <w:r w:rsidR="00AB686C" w:rsidRPr="00AB686C">
        <w:rPr>
          <w:rFonts w:ascii="Times New Roman" w:hAnsi="Times New Roman" w:cs="Times New Roman"/>
          <w:sz w:val="28"/>
          <w:szCs w:val="28"/>
        </w:rPr>
        <w:t>1</w:t>
      </w:r>
      <w:r w:rsidR="00AB686C">
        <w:rPr>
          <w:rFonts w:ascii="Times New Roman" w:hAnsi="Times New Roman" w:cs="Times New Roman"/>
          <w:sz w:val="28"/>
          <w:szCs w:val="28"/>
        </w:rPr>
        <w:t xml:space="preserve"> странице</w:t>
      </w:r>
      <w:r>
        <w:rPr>
          <w:rFonts w:ascii="Times New Roman" w:hAnsi="Times New Roman" w:cs="Times New Roman"/>
          <w:sz w:val="28"/>
          <w:szCs w:val="28"/>
        </w:rPr>
        <w:t xml:space="preserve"> текста, </w:t>
      </w:r>
      <w:r w:rsidR="002B0696">
        <w:rPr>
          <w:rFonts w:ascii="Times New Roman" w:hAnsi="Times New Roman" w:cs="Times New Roman"/>
          <w:sz w:val="28"/>
          <w:szCs w:val="28"/>
        </w:rPr>
        <w:t>содержит 32 рисунка и 18 таблиц; с</w:t>
      </w:r>
      <w:r>
        <w:rPr>
          <w:rFonts w:ascii="Times New Roman" w:hAnsi="Times New Roman" w:cs="Times New Roman"/>
          <w:sz w:val="28"/>
          <w:szCs w:val="28"/>
        </w:rPr>
        <w:t>остоит из введения, литературного обзора, описания материалов и методов, 4 глав собственных исследований, обсуждения полученных результатов, выводов. Список литературы включает 164 источника, 24 из них – отечественные и 140 – зарубежные.</w:t>
      </w:r>
    </w:p>
    <w:p w:rsidR="00834D96" w:rsidRPr="00FD39D6" w:rsidRDefault="00834D96" w:rsidP="007472ED">
      <w:pPr>
        <w:spacing w:line="360" w:lineRule="auto"/>
        <w:jc w:val="both"/>
        <w:rPr>
          <w:rFonts w:ascii="Times New Roman" w:hAnsi="Times New Roman" w:cs="Times New Roman"/>
          <w:sz w:val="28"/>
          <w:szCs w:val="28"/>
        </w:rPr>
      </w:pPr>
    </w:p>
    <w:p w:rsidR="00511EA1" w:rsidRDefault="00511EA1" w:rsidP="00511EA1">
      <w:pPr>
        <w:spacing w:line="360" w:lineRule="auto"/>
        <w:ind w:left="567"/>
        <w:jc w:val="center"/>
        <w:rPr>
          <w:rFonts w:ascii="Times New Roman" w:hAnsi="Times New Roman" w:cs="Times New Roman"/>
          <w:b/>
          <w:sz w:val="28"/>
          <w:szCs w:val="28"/>
        </w:rPr>
      </w:pPr>
      <w:r w:rsidRPr="00561656">
        <w:rPr>
          <w:rFonts w:ascii="Times New Roman" w:hAnsi="Times New Roman" w:cs="Times New Roman"/>
          <w:b/>
          <w:sz w:val="28"/>
          <w:szCs w:val="28"/>
        </w:rPr>
        <w:t>СОДЕРЖАНИЕ</w:t>
      </w:r>
      <w:r>
        <w:rPr>
          <w:rFonts w:ascii="Times New Roman" w:hAnsi="Times New Roman" w:cs="Times New Roman"/>
          <w:b/>
          <w:sz w:val="28"/>
          <w:szCs w:val="28"/>
        </w:rPr>
        <w:t xml:space="preserve"> РАБОТЫ</w:t>
      </w:r>
    </w:p>
    <w:p w:rsidR="00511EA1" w:rsidRPr="00561656" w:rsidRDefault="00511EA1" w:rsidP="00511EA1">
      <w:pPr>
        <w:spacing w:line="360" w:lineRule="auto"/>
        <w:ind w:left="567"/>
        <w:jc w:val="center"/>
        <w:rPr>
          <w:rFonts w:ascii="Times New Roman" w:hAnsi="Times New Roman" w:cs="Times New Roman"/>
          <w:b/>
          <w:sz w:val="28"/>
          <w:szCs w:val="28"/>
        </w:rPr>
      </w:pPr>
      <w:r>
        <w:rPr>
          <w:rFonts w:ascii="Times New Roman" w:hAnsi="Times New Roman" w:cs="Times New Roman"/>
          <w:b/>
          <w:sz w:val="28"/>
          <w:szCs w:val="28"/>
        </w:rPr>
        <w:t>Материалы и методы исследования</w:t>
      </w:r>
    </w:p>
    <w:p w:rsidR="007B1A92" w:rsidRPr="001E7F29" w:rsidRDefault="00511EA1" w:rsidP="00F97D3B">
      <w:pPr>
        <w:ind w:firstLine="567"/>
        <w:jc w:val="both"/>
        <w:rPr>
          <w:rFonts w:ascii="Times New Roman" w:hAnsi="Times New Roman" w:cs="Times New Roman"/>
          <w:sz w:val="28"/>
          <w:szCs w:val="28"/>
        </w:rPr>
      </w:pPr>
      <w:r>
        <w:rPr>
          <w:rFonts w:ascii="Times New Roman" w:hAnsi="Times New Roman" w:cs="Times New Roman"/>
          <w:sz w:val="28"/>
          <w:szCs w:val="28"/>
        </w:rPr>
        <w:t>Работа выполнена на операционном материале, получ</w:t>
      </w:r>
      <w:r w:rsidR="00461B1D">
        <w:rPr>
          <w:rFonts w:ascii="Times New Roman" w:hAnsi="Times New Roman" w:cs="Times New Roman"/>
          <w:sz w:val="28"/>
          <w:szCs w:val="28"/>
        </w:rPr>
        <w:t>енном после медицинских абортов и</w:t>
      </w:r>
      <w:r>
        <w:rPr>
          <w:rFonts w:ascii="Times New Roman" w:hAnsi="Times New Roman" w:cs="Times New Roman"/>
          <w:sz w:val="28"/>
          <w:szCs w:val="28"/>
        </w:rPr>
        <w:t xml:space="preserve"> гистерэктомий </w:t>
      </w:r>
      <w:r w:rsidR="005945FE">
        <w:rPr>
          <w:rFonts w:ascii="Times New Roman" w:hAnsi="Times New Roman" w:cs="Times New Roman"/>
          <w:sz w:val="28"/>
          <w:szCs w:val="28"/>
        </w:rPr>
        <w:t xml:space="preserve">(фрагменты </w:t>
      </w:r>
      <w:r w:rsidR="00461B1D">
        <w:rPr>
          <w:rFonts w:ascii="Times New Roman" w:hAnsi="Times New Roman" w:cs="Times New Roman"/>
          <w:sz w:val="28"/>
          <w:szCs w:val="28"/>
        </w:rPr>
        <w:t xml:space="preserve"> пла</w:t>
      </w:r>
      <w:r w:rsidR="005945FE">
        <w:rPr>
          <w:rFonts w:ascii="Times New Roman" w:hAnsi="Times New Roman" w:cs="Times New Roman"/>
          <w:sz w:val="28"/>
          <w:szCs w:val="28"/>
        </w:rPr>
        <w:t>цент и плацентарного ложа</w:t>
      </w:r>
      <w:r w:rsidR="00461B1D">
        <w:rPr>
          <w:rFonts w:ascii="Times New Roman" w:hAnsi="Times New Roman" w:cs="Times New Roman"/>
          <w:sz w:val="28"/>
          <w:szCs w:val="28"/>
        </w:rPr>
        <w:t xml:space="preserve">), а также </w:t>
      </w:r>
      <w:proofErr w:type="spellStart"/>
      <w:r w:rsidR="00461B1D">
        <w:rPr>
          <w:rFonts w:ascii="Times New Roman" w:hAnsi="Times New Roman" w:cs="Times New Roman"/>
          <w:sz w:val="28"/>
          <w:szCs w:val="28"/>
        </w:rPr>
        <w:t>биоптаты</w:t>
      </w:r>
      <w:proofErr w:type="spellEnd"/>
      <w:r w:rsidR="00461B1D">
        <w:rPr>
          <w:rFonts w:ascii="Times New Roman" w:hAnsi="Times New Roman" w:cs="Times New Roman"/>
          <w:sz w:val="28"/>
          <w:szCs w:val="28"/>
        </w:rPr>
        <w:t>, взятые</w:t>
      </w:r>
      <w:r>
        <w:rPr>
          <w:rFonts w:ascii="Times New Roman" w:hAnsi="Times New Roman" w:cs="Times New Roman"/>
          <w:sz w:val="28"/>
          <w:szCs w:val="28"/>
        </w:rPr>
        <w:t xml:space="preserve"> во время проведения </w:t>
      </w:r>
      <w:r w:rsidR="005945FE">
        <w:rPr>
          <w:rFonts w:ascii="Times New Roman" w:hAnsi="Times New Roman" w:cs="Times New Roman"/>
          <w:sz w:val="28"/>
          <w:szCs w:val="28"/>
        </w:rPr>
        <w:t>кесарева сечения. В целом</w:t>
      </w:r>
      <w:r>
        <w:rPr>
          <w:rFonts w:ascii="Times New Roman" w:hAnsi="Times New Roman" w:cs="Times New Roman"/>
          <w:sz w:val="28"/>
          <w:szCs w:val="28"/>
        </w:rPr>
        <w:t xml:space="preserve"> изучен материал от 82 женщин.</w:t>
      </w:r>
      <w:r w:rsidR="00461B1D">
        <w:rPr>
          <w:rFonts w:ascii="Times New Roman" w:hAnsi="Times New Roman" w:cs="Times New Roman"/>
          <w:sz w:val="28"/>
          <w:szCs w:val="28"/>
        </w:rPr>
        <w:t xml:space="preserve"> Характеристика материала представлена в таблице 1</w:t>
      </w:r>
      <w:r w:rsidR="00035E25">
        <w:rPr>
          <w:rFonts w:ascii="Times New Roman" w:hAnsi="Times New Roman" w:cs="Times New Roman"/>
          <w:sz w:val="28"/>
          <w:szCs w:val="28"/>
        </w:rPr>
        <w:t>.</w:t>
      </w:r>
    </w:p>
    <w:p w:rsidR="00260B56" w:rsidRPr="006C0707" w:rsidRDefault="00260B56" w:rsidP="00260B56">
      <w:pPr>
        <w:ind w:firstLine="567"/>
        <w:rPr>
          <w:rFonts w:ascii="Times New Roman" w:hAnsi="Times New Roman" w:cs="Times New Roman"/>
          <w:b/>
          <w:sz w:val="28"/>
          <w:szCs w:val="28"/>
        </w:rPr>
      </w:pPr>
      <w:r>
        <w:rPr>
          <w:rFonts w:ascii="Times New Roman" w:hAnsi="Times New Roman" w:cs="Times New Roman"/>
          <w:b/>
          <w:sz w:val="28"/>
          <w:szCs w:val="28"/>
        </w:rPr>
        <w:t>Методы морфологического исследования</w:t>
      </w:r>
    </w:p>
    <w:p w:rsidR="002E2418" w:rsidRDefault="00260B56" w:rsidP="001946AD">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Световая м</w:t>
      </w:r>
      <w:r w:rsidRPr="00B2425B">
        <w:rPr>
          <w:rFonts w:ascii="Times New Roman" w:hAnsi="Times New Roman" w:cs="Times New Roman"/>
          <w:b/>
          <w:sz w:val="28"/>
          <w:szCs w:val="28"/>
        </w:rPr>
        <w:t>икроскопия</w:t>
      </w:r>
      <w:r>
        <w:rPr>
          <w:rFonts w:ascii="Times New Roman" w:hAnsi="Times New Roman" w:cs="Times New Roman"/>
          <w:b/>
          <w:sz w:val="28"/>
          <w:szCs w:val="28"/>
        </w:rPr>
        <w:t xml:space="preserve">. </w:t>
      </w:r>
      <w:r w:rsidRPr="004C2336">
        <w:rPr>
          <w:rFonts w:ascii="Times New Roman" w:hAnsi="Times New Roman" w:cs="Times New Roman"/>
          <w:sz w:val="28"/>
          <w:szCs w:val="28"/>
        </w:rPr>
        <w:t>Материал фиксиро</w:t>
      </w:r>
      <w:r>
        <w:rPr>
          <w:rFonts w:ascii="Times New Roman" w:hAnsi="Times New Roman" w:cs="Times New Roman"/>
          <w:sz w:val="28"/>
          <w:szCs w:val="28"/>
        </w:rPr>
        <w:t xml:space="preserve">ван в 10% растворе формалина, </w:t>
      </w:r>
      <w:proofErr w:type="spellStart"/>
      <w:r>
        <w:rPr>
          <w:rFonts w:ascii="Times New Roman" w:hAnsi="Times New Roman" w:cs="Times New Roman"/>
          <w:sz w:val="28"/>
          <w:szCs w:val="28"/>
        </w:rPr>
        <w:t>забу</w:t>
      </w:r>
      <w:r w:rsidR="00834D96">
        <w:rPr>
          <w:rFonts w:ascii="Times New Roman" w:hAnsi="Times New Roman" w:cs="Times New Roman"/>
          <w:sz w:val="28"/>
          <w:szCs w:val="28"/>
        </w:rPr>
        <w:t>ференного</w:t>
      </w:r>
      <w:proofErr w:type="spellEnd"/>
      <w:r w:rsidR="00834D96">
        <w:rPr>
          <w:rFonts w:ascii="Times New Roman" w:hAnsi="Times New Roman" w:cs="Times New Roman"/>
          <w:sz w:val="28"/>
          <w:szCs w:val="28"/>
        </w:rPr>
        <w:t xml:space="preserve"> до нейтрального </w:t>
      </w:r>
      <w:proofErr w:type="spellStart"/>
      <w:r w:rsidR="00834D96">
        <w:rPr>
          <w:rFonts w:ascii="Times New Roman" w:hAnsi="Times New Roman" w:cs="Times New Roman"/>
          <w:sz w:val="28"/>
          <w:szCs w:val="28"/>
        </w:rPr>
        <w:t>рН</w:t>
      </w:r>
      <w:proofErr w:type="spellEnd"/>
      <w:r w:rsidR="00834D96">
        <w:rPr>
          <w:rFonts w:ascii="Times New Roman" w:hAnsi="Times New Roman" w:cs="Times New Roman"/>
          <w:sz w:val="28"/>
          <w:szCs w:val="28"/>
        </w:rPr>
        <w:t>.  И</w:t>
      </w:r>
      <w:r>
        <w:rPr>
          <w:rFonts w:ascii="Times New Roman" w:hAnsi="Times New Roman" w:cs="Times New Roman"/>
          <w:sz w:val="28"/>
          <w:szCs w:val="28"/>
        </w:rPr>
        <w:t>з каждого случая</w:t>
      </w:r>
      <w:r w:rsidR="00957B78">
        <w:rPr>
          <w:rFonts w:ascii="Times New Roman" w:hAnsi="Times New Roman" w:cs="Times New Roman"/>
          <w:sz w:val="28"/>
          <w:szCs w:val="28"/>
        </w:rPr>
        <w:t xml:space="preserve"> </w:t>
      </w:r>
      <w:r w:rsidR="00834D96">
        <w:rPr>
          <w:rFonts w:ascii="Times New Roman" w:hAnsi="Times New Roman" w:cs="Times New Roman"/>
          <w:sz w:val="28"/>
          <w:szCs w:val="28"/>
        </w:rPr>
        <w:t xml:space="preserve">отобрано не менее 6 фрагментов, которые проведеныпо </w:t>
      </w:r>
      <w:r>
        <w:rPr>
          <w:rFonts w:ascii="Times New Roman" w:hAnsi="Times New Roman" w:cs="Times New Roman"/>
          <w:sz w:val="28"/>
          <w:szCs w:val="28"/>
        </w:rPr>
        <w:t xml:space="preserve">стандартной схеме и залиты в парафин. Из блоков делали по 5 серийных срезов.  Препараты окрашены </w:t>
      </w:r>
      <w:r w:rsidRPr="004C2336">
        <w:rPr>
          <w:rFonts w:ascii="Times New Roman" w:hAnsi="Times New Roman" w:cs="Times New Roman"/>
          <w:sz w:val="28"/>
          <w:szCs w:val="28"/>
        </w:rPr>
        <w:t xml:space="preserve"> гематоксилин</w:t>
      </w:r>
      <w:r>
        <w:rPr>
          <w:rFonts w:ascii="Times New Roman" w:hAnsi="Times New Roman" w:cs="Times New Roman"/>
          <w:sz w:val="28"/>
          <w:szCs w:val="28"/>
        </w:rPr>
        <w:t xml:space="preserve">ом и </w:t>
      </w:r>
      <w:r w:rsidRPr="004C2336">
        <w:rPr>
          <w:rFonts w:ascii="Times New Roman" w:hAnsi="Times New Roman" w:cs="Times New Roman"/>
          <w:sz w:val="28"/>
          <w:szCs w:val="28"/>
        </w:rPr>
        <w:t>эозин</w:t>
      </w:r>
      <w:r>
        <w:rPr>
          <w:rFonts w:ascii="Times New Roman" w:hAnsi="Times New Roman" w:cs="Times New Roman"/>
          <w:sz w:val="28"/>
          <w:szCs w:val="28"/>
        </w:rPr>
        <w:t xml:space="preserve">ом для предварительного обзора </w:t>
      </w:r>
      <w:r w:rsidRPr="004C2336">
        <w:rPr>
          <w:rFonts w:ascii="Times New Roman" w:hAnsi="Times New Roman" w:cs="Times New Roman"/>
          <w:sz w:val="28"/>
          <w:szCs w:val="28"/>
        </w:rPr>
        <w:t xml:space="preserve"> (микроскоп </w:t>
      </w:r>
      <w:r w:rsidRPr="004C2336">
        <w:rPr>
          <w:rFonts w:ascii="Times New Roman" w:hAnsi="Times New Roman" w:cs="Times New Roman"/>
          <w:sz w:val="28"/>
          <w:szCs w:val="28"/>
          <w:lang w:val="en-US"/>
        </w:rPr>
        <w:t>LeicaDM</w:t>
      </w:r>
      <w:r w:rsidRPr="004C2336">
        <w:rPr>
          <w:rFonts w:ascii="Times New Roman" w:hAnsi="Times New Roman" w:cs="Times New Roman"/>
          <w:sz w:val="28"/>
          <w:szCs w:val="28"/>
        </w:rPr>
        <w:t>2500) на предмет наличия</w:t>
      </w:r>
      <w:r>
        <w:rPr>
          <w:rFonts w:ascii="Times New Roman" w:hAnsi="Times New Roman" w:cs="Times New Roman"/>
          <w:sz w:val="28"/>
          <w:szCs w:val="28"/>
        </w:rPr>
        <w:t xml:space="preserve"> МПО и дальнейшего изучения </w:t>
      </w:r>
      <w:proofErr w:type="spellStart"/>
      <w:r>
        <w:rPr>
          <w:rFonts w:ascii="Times New Roman" w:hAnsi="Times New Roman" w:cs="Times New Roman"/>
          <w:sz w:val="28"/>
          <w:szCs w:val="28"/>
        </w:rPr>
        <w:t>инвазирующих</w:t>
      </w:r>
      <w:proofErr w:type="spellEnd"/>
      <w:r>
        <w:rPr>
          <w:rFonts w:ascii="Times New Roman" w:hAnsi="Times New Roman" w:cs="Times New Roman"/>
          <w:sz w:val="28"/>
          <w:szCs w:val="28"/>
        </w:rPr>
        <w:t xml:space="preserve"> элементов.</w:t>
      </w:r>
    </w:p>
    <w:p w:rsidR="006828D2" w:rsidRDefault="002E2418" w:rsidP="00D71503">
      <w:pPr>
        <w:spacing w:line="360" w:lineRule="auto"/>
        <w:ind w:firstLine="567"/>
        <w:jc w:val="both"/>
        <w:rPr>
          <w:rFonts w:ascii="Times New Roman" w:hAnsi="Times New Roman" w:cs="Times New Roman"/>
          <w:sz w:val="28"/>
          <w:szCs w:val="28"/>
        </w:rPr>
      </w:pPr>
      <w:proofErr w:type="spellStart"/>
      <w:r w:rsidRPr="00B2425B">
        <w:rPr>
          <w:rFonts w:ascii="Times New Roman" w:hAnsi="Times New Roman" w:cs="Times New Roman"/>
          <w:b/>
          <w:sz w:val="28"/>
          <w:szCs w:val="28"/>
        </w:rPr>
        <w:t>Иммуногистохимия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инвазивных</w:t>
      </w:r>
      <w:proofErr w:type="spellEnd"/>
      <w:r>
        <w:rPr>
          <w:rFonts w:ascii="Times New Roman" w:hAnsi="Times New Roman" w:cs="Times New Roman"/>
          <w:b/>
          <w:sz w:val="28"/>
          <w:szCs w:val="28"/>
        </w:rPr>
        <w:t xml:space="preserve"> клеток. </w:t>
      </w:r>
      <w:r>
        <w:rPr>
          <w:rFonts w:ascii="Times New Roman" w:hAnsi="Times New Roman" w:cs="Times New Roman"/>
          <w:sz w:val="28"/>
          <w:szCs w:val="28"/>
        </w:rPr>
        <w:t xml:space="preserve">После </w:t>
      </w:r>
      <w:proofErr w:type="spellStart"/>
      <w:r>
        <w:rPr>
          <w:rFonts w:ascii="Times New Roman" w:hAnsi="Times New Roman" w:cs="Times New Roman"/>
          <w:sz w:val="28"/>
          <w:szCs w:val="28"/>
        </w:rPr>
        <w:t>депарафинирования</w:t>
      </w:r>
      <w:proofErr w:type="spellEnd"/>
      <w:r>
        <w:rPr>
          <w:rFonts w:ascii="Times New Roman" w:hAnsi="Times New Roman" w:cs="Times New Roman"/>
          <w:sz w:val="28"/>
          <w:szCs w:val="28"/>
        </w:rPr>
        <w:t xml:space="preserve">  серийные срезы подвергались  </w:t>
      </w:r>
      <w:proofErr w:type="spellStart"/>
      <w:r>
        <w:rPr>
          <w:rFonts w:ascii="Times New Roman" w:hAnsi="Times New Roman" w:cs="Times New Roman"/>
          <w:sz w:val="28"/>
          <w:szCs w:val="28"/>
        </w:rPr>
        <w:t>иммуногистохимическому</w:t>
      </w:r>
      <w:proofErr w:type="spellEnd"/>
      <w:r>
        <w:rPr>
          <w:rFonts w:ascii="Times New Roman" w:hAnsi="Times New Roman" w:cs="Times New Roman"/>
          <w:sz w:val="28"/>
          <w:szCs w:val="28"/>
        </w:rPr>
        <w:t xml:space="preserve"> исследованию в соответствии со стандартным</w:t>
      </w:r>
      <w:r w:rsidR="0024262D">
        <w:rPr>
          <w:rFonts w:ascii="Times New Roman" w:hAnsi="Times New Roman" w:cs="Times New Roman"/>
          <w:sz w:val="28"/>
          <w:szCs w:val="28"/>
        </w:rPr>
        <w:t>и протокола</w:t>
      </w:r>
      <w:r>
        <w:rPr>
          <w:rFonts w:ascii="Times New Roman" w:hAnsi="Times New Roman" w:cs="Times New Roman"/>
          <w:sz w:val="28"/>
          <w:szCs w:val="28"/>
        </w:rPr>
        <w:t>м</w:t>
      </w:r>
      <w:r w:rsidR="0024262D">
        <w:rPr>
          <w:rFonts w:ascii="Times New Roman" w:hAnsi="Times New Roman" w:cs="Times New Roman"/>
          <w:sz w:val="28"/>
          <w:szCs w:val="28"/>
        </w:rPr>
        <w:t>и</w:t>
      </w:r>
      <w:r>
        <w:rPr>
          <w:rFonts w:ascii="Times New Roman" w:hAnsi="Times New Roman" w:cs="Times New Roman"/>
          <w:sz w:val="28"/>
          <w:szCs w:val="28"/>
        </w:rPr>
        <w:t xml:space="preserve">. Иммунореактивность первичных антител обнаруживали с помощью вторичных антител, </w:t>
      </w:r>
      <w:proofErr w:type="spellStart"/>
      <w:r>
        <w:rPr>
          <w:rFonts w:ascii="Times New Roman" w:hAnsi="Times New Roman" w:cs="Times New Roman"/>
          <w:sz w:val="28"/>
          <w:szCs w:val="28"/>
        </w:rPr>
        <w:t>коньюгированных</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пероксидазной</w:t>
      </w:r>
      <w:proofErr w:type="spellEnd"/>
      <w:r>
        <w:rPr>
          <w:rFonts w:ascii="Times New Roman" w:hAnsi="Times New Roman" w:cs="Times New Roman"/>
          <w:sz w:val="28"/>
          <w:szCs w:val="28"/>
        </w:rPr>
        <w:t xml:space="preserve"> системой.</w:t>
      </w:r>
      <w:r w:rsidR="00957B78">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Использовали антитела для выявления </w:t>
      </w:r>
      <w:proofErr w:type="spellStart"/>
      <w:r w:rsidRPr="00E759AB">
        <w:rPr>
          <w:rFonts w:ascii="Times New Roman" w:hAnsi="Times New Roman" w:cs="Times New Roman"/>
          <w:b/>
          <w:sz w:val="28"/>
          <w:szCs w:val="28"/>
        </w:rPr>
        <w:t>цитокератина</w:t>
      </w:r>
      <w:proofErr w:type="spellEnd"/>
      <w:r w:rsidRPr="00E759AB">
        <w:rPr>
          <w:rFonts w:ascii="Times New Roman" w:hAnsi="Times New Roman" w:cs="Times New Roman"/>
          <w:b/>
          <w:sz w:val="28"/>
          <w:szCs w:val="28"/>
        </w:rPr>
        <w:t xml:space="preserve"> 8 типа</w:t>
      </w:r>
      <w:r w:rsidRPr="004C2336">
        <w:rPr>
          <w:rFonts w:ascii="Times New Roman" w:hAnsi="Times New Roman" w:cs="Times New Roman"/>
          <w:sz w:val="28"/>
          <w:szCs w:val="28"/>
        </w:rPr>
        <w:t xml:space="preserve">  (цитокератин-8, фирма </w:t>
      </w:r>
      <w:proofErr w:type="spellStart"/>
      <w:r w:rsidRPr="004C2336">
        <w:rPr>
          <w:rFonts w:ascii="Times New Roman" w:hAnsi="Times New Roman" w:cs="Times New Roman"/>
          <w:sz w:val="28"/>
          <w:szCs w:val="28"/>
          <w:lang w:val="en-US"/>
        </w:rPr>
        <w:t>Novocastra</w:t>
      </w:r>
      <w:proofErr w:type="spellEnd"/>
      <w:r w:rsidRPr="004C2336">
        <w:rPr>
          <w:rFonts w:ascii="Times New Roman" w:hAnsi="Times New Roman" w:cs="Times New Roman"/>
          <w:sz w:val="28"/>
          <w:szCs w:val="28"/>
        </w:rPr>
        <w:t xml:space="preserve">, клон </w:t>
      </w:r>
      <w:r w:rsidRPr="004C2336">
        <w:rPr>
          <w:rFonts w:ascii="Times New Roman" w:hAnsi="Times New Roman" w:cs="Times New Roman"/>
          <w:sz w:val="28"/>
          <w:szCs w:val="28"/>
          <w:lang w:val="en-US"/>
        </w:rPr>
        <w:t>TS</w:t>
      </w:r>
      <w:r>
        <w:rPr>
          <w:rFonts w:ascii="Times New Roman" w:hAnsi="Times New Roman" w:cs="Times New Roman"/>
          <w:sz w:val="28"/>
          <w:szCs w:val="28"/>
        </w:rPr>
        <w:t xml:space="preserve">1) + (система </w:t>
      </w:r>
      <w:proofErr w:type="spellStart"/>
      <w:r>
        <w:rPr>
          <w:rFonts w:ascii="Times New Roman" w:hAnsi="Times New Roman" w:cs="Times New Roman"/>
          <w:sz w:val="28"/>
          <w:szCs w:val="28"/>
        </w:rPr>
        <w:t>детекции</w:t>
      </w:r>
      <w:proofErr w:type="spellEnd"/>
      <w:r w:rsidR="00957B78">
        <w:rPr>
          <w:rFonts w:ascii="Times New Roman" w:hAnsi="Times New Roman" w:cs="Times New Roman"/>
          <w:sz w:val="28"/>
          <w:szCs w:val="28"/>
        </w:rPr>
        <w:t xml:space="preserve"> </w:t>
      </w:r>
      <w:r w:rsidRPr="004C2336">
        <w:rPr>
          <w:rFonts w:ascii="Times New Roman" w:hAnsi="Times New Roman" w:cs="Times New Roman"/>
          <w:sz w:val="28"/>
          <w:szCs w:val="28"/>
          <w:lang w:val="en-US"/>
        </w:rPr>
        <w:t>Thermo</w:t>
      </w:r>
      <w:r w:rsidR="00957B78">
        <w:rPr>
          <w:rFonts w:ascii="Times New Roman" w:hAnsi="Times New Roman" w:cs="Times New Roman"/>
          <w:sz w:val="28"/>
          <w:szCs w:val="28"/>
        </w:rPr>
        <w:t xml:space="preserve"> </w:t>
      </w:r>
      <w:r w:rsidRPr="004C2336">
        <w:rPr>
          <w:rFonts w:ascii="Times New Roman" w:hAnsi="Times New Roman" w:cs="Times New Roman"/>
          <w:sz w:val="28"/>
          <w:szCs w:val="28"/>
          <w:lang w:val="en-US"/>
        </w:rPr>
        <w:t>Scientific</w:t>
      </w:r>
      <w:r w:rsidR="00957B78">
        <w:rPr>
          <w:rFonts w:ascii="Times New Roman" w:hAnsi="Times New Roman" w:cs="Times New Roman"/>
          <w:sz w:val="28"/>
          <w:szCs w:val="28"/>
        </w:rPr>
        <w:t xml:space="preserve"> </w:t>
      </w:r>
      <w:proofErr w:type="spellStart"/>
      <w:r w:rsidR="00104AB5" w:rsidRPr="004C2336">
        <w:rPr>
          <w:rFonts w:ascii="Times New Roman" w:hAnsi="Times New Roman" w:cs="Times New Roman"/>
          <w:sz w:val="28"/>
          <w:szCs w:val="28"/>
          <w:lang w:val="en-US"/>
        </w:rPr>
        <w:t>Ultravision</w:t>
      </w:r>
      <w:proofErr w:type="spellEnd"/>
      <w:r w:rsidR="00957B78">
        <w:rPr>
          <w:rFonts w:ascii="Times New Roman" w:hAnsi="Times New Roman" w:cs="Times New Roman"/>
          <w:sz w:val="28"/>
          <w:szCs w:val="28"/>
        </w:rPr>
        <w:t xml:space="preserve"> </w:t>
      </w:r>
      <w:r w:rsidR="00104AB5" w:rsidRPr="004C2336">
        <w:rPr>
          <w:rFonts w:ascii="Times New Roman" w:hAnsi="Times New Roman" w:cs="Times New Roman"/>
          <w:sz w:val="28"/>
          <w:szCs w:val="28"/>
          <w:lang w:val="en-US"/>
        </w:rPr>
        <w:t>Detection</w:t>
      </w:r>
      <w:r w:rsidR="00957B78">
        <w:rPr>
          <w:rFonts w:ascii="Times New Roman" w:hAnsi="Times New Roman" w:cs="Times New Roman"/>
          <w:sz w:val="28"/>
          <w:szCs w:val="28"/>
        </w:rPr>
        <w:t xml:space="preserve"> </w:t>
      </w:r>
      <w:r w:rsidR="00104AB5" w:rsidRPr="004C2336">
        <w:rPr>
          <w:rFonts w:ascii="Times New Roman" w:hAnsi="Times New Roman" w:cs="Times New Roman"/>
          <w:sz w:val="28"/>
          <w:szCs w:val="28"/>
          <w:lang w:val="en-US"/>
        </w:rPr>
        <w:t>System</w:t>
      </w:r>
      <w:r w:rsidR="00957B78">
        <w:rPr>
          <w:rFonts w:ascii="Times New Roman" w:hAnsi="Times New Roman" w:cs="Times New Roman"/>
          <w:sz w:val="28"/>
          <w:szCs w:val="28"/>
        </w:rPr>
        <w:t xml:space="preserve"> </w:t>
      </w:r>
      <w:r w:rsidR="00104AB5" w:rsidRPr="004C2336">
        <w:rPr>
          <w:rFonts w:ascii="Times New Roman" w:hAnsi="Times New Roman" w:cs="Times New Roman"/>
          <w:sz w:val="28"/>
          <w:szCs w:val="28"/>
          <w:lang w:val="en-US"/>
        </w:rPr>
        <w:t>Anti</w:t>
      </w:r>
      <w:r w:rsidR="00104AB5" w:rsidRPr="00104AB5">
        <w:rPr>
          <w:rFonts w:ascii="Times New Roman" w:hAnsi="Times New Roman" w:cs="Times New Roman"/>
          <w:sz w:val="28"/>
          <w:szCs w:val="28"/>
        </w:rPr>
        <w:t>-</w:t>
      </w:r>
      <w:proofErr w:type="spellStart"/>
      <w:r w:rsidR="00104AB5" w:rsidRPr="004C2336">
        <w:rPr>
          <w:rFonts w:ascii="Times New Roman" w:hAnsi="Times New Roman" w:cs="Times New Roman"/>
          <w:sz w:val="28"/>
          <w:szCs w:val="28"/>
          <w:lang w:val="en-US"/>
        </w:rPr>
        <w:t>Olyvalent</w:t>
      </w:r>
      <w:proofErr w:type="spellEnd"/>
      <w:r w:rsidR="00104AB5" w:rsidRPr="00104AB5">
        <w:rPr>
          <w:rFonts w:ascii="Times New Roman" w:hAnsi="Times New Roman" w:cs="Times New Roman"/>
          <w:sz w:val="28"/>
          <w:szCs w:val="28"/>
        </w:rPr>
        <w:t xml:space="preserve">, </w:t>
      </w:r>
      <w:r w:rsidR="00104AB5" w:rsidRPr="004C2336">
        <w:rPr>
          <w:rFonts w:ascii="Times New Roman" w:hAnsi="Times New Roman" w:cs="Times New Roman"/>
          <w:sz w:val="28"/>
          <w:szCs w:val="28"/>
          <w:lang w:val="en-US"/>
        </w:rPr>
        <w:t>HRP</w:t>
      </w:r>
      <w:r w:rsidR="00104AB5" w:rsidRPr="00104AB5">
        <w:rPr>
          <w:rFonts w:ascii="Times New Roman" w:hAnsi="Times New Roman" w:cs="Times New Roman"/>
          <w:sz w:val="28"/>
          <w:szCs w:val="28"/>
        </w:rPr>
        <w:t>/</w:t>
      </w:r>
      <w:r w:rsidR="00104AB5" w:rsidRPr="004C2336">
        <w:rPr>
          <w:rFonts w:ascii="Times New Roman" w:hAnsi="Times New Roman" w:cs="Times New Roman"/>
          <w:sz w:val="28"/>
          <w:szCs w:val="28"/>
          <w:lang w:val="en-US"/>
        </w:rPr>
        <w:t>DAB</w:t>
      </w:r>
      <w:r w:rsidR="00104AB5" w:rsidRPr="00104AB5">
        <w:rPr>
          <w:rFonts w:ascii="Times New Roman" w:hAnsi="Times New Roman" w:cs="Times New Roman"/>
          <w:sz w:val="28"/>
          <w:szCs w:val="28"/>
        </w:rPr>
        <w:t xml:space="preserve">). </w:t>
      </w:r>
      <w:r w:rsidR="00104AB5">
        <w:rPr>
          <w:rFonts w:ascii="Times New Roman" w:hAnsi="Times New Roman" w:cs="Times New Roman"/>
          <w:sz w:val="28"/>
          <w:szCs w:val="28"/>
        </w:rPr>
        <w:t>С помощью данного маркера визуализировались три  инвазивных элемента</w:t>
      </w:r>
      <w:r w:rsidR="00104AB5" w:rsidRPr="00243D2F">
        <w:rPr>
          <w:rFonts w:ascii="Times New Roman" w:hAnsi="Times New Roman" w:cs="Times New Roman"/>
          <w:sz w:val="28"/>
          <w:szCs w:val="28"/>
        </w:rPr>
        <w:t>:</w:t>
      </w:r>
      <w:r w:rsidR="00104AB5">
        <w:rPr>
          <w:rFonts w:ascii="Times New Roman" w:hAnsi="Times New Roman" w:cs="Times New Roman"/>
          <w:sz w:val="28"/>
          <w:szCs w:val="28"/>
        </w:rPr>
        <w:t xml:space="preserve"> 1) </w:t>
      </w:r>
      <w:r w:rsidR="00104AB5" w:rsidRPr="00053F50">
        <w:rPr>
          <w:rFonts w:ascii="Times New Roman" w:hAnsi="Times New Roman" w:cs="Times New Roman"/>
          <w:sz w:val="28"/>
          <w:szCs w:val="28"/>
        </w:rPr>
        <w:t>ИЦ</w:t>
      </w:r>
      <w:r w:rsidR="00104AB5">
        <w:rPr>
          <w:rFonts w:ascii="Times New Roman" w:hAnsi="Times New Roman" w:cs="Times New Roman"/>
          <w:sz w:val="28"/>
          <w:szCs w:val="28"/>
        </w:rPr>
        <w:t>Т</w:t>
      </w:r>
      <w:r w:rsidR="00104AB5" w:rsidRPr="00053F50">
        <w:rPr>
          <w:rFonts w:ascii="Times New Roman" w:hAnsi="Times New Roman" w:cs="Times New Roman"/>
          <w:sz w:val="28"/>
          <w:szCs w:val="28"/>
        </w:rPr>
        <w:t xml:space="preserve">– </w:t>
      </w:r>
      <w:proofErr w:type="gramStart"/>
      <w:r w:rsidR="00104AB5" w:rsidRPr="00053F50">
        <w:rPr>
          <w:rFonts w:ascii="Times New Roman" w:hAnsi="Times New Roman" w:cs="Times New Roman"/>
          <w:sz w:val="28"/>
          <w:szCs w:val="28"/>
        </w:rPr>
        <w:t>от</w:t>
      </w:r>
      <w:proofErr w:type="gramEnd"/>
      <w:r w:rsidR="00104AB5" w:rsidRPr="00053F50">
        <w:rPr>
          <w:rFonts w:ascii="Times New Roman" w:hAnsi="Times New Roman" w:cs="Times New Roman"/>
          <w:sz w:val="28"/>
          <w:szCs w:val="28"/>
        </w:rPr>
        <w:t xml:space="preserve">дельные клетки округлой или вытянутой формы среди желез, </w:t>
      </w:r>
      <w:proofErr w:type="spellStart"/>
      <w:r w:rsidR="00104AB5" w:rsidRPr="00053F50">
        <w:rPr>
          <w:rFonts w:ascii="Times New Roman" w:hAnsi="Times New Roman" w:cs="Times New Roman"/>
          <w:sz w:val="28"/>
          <w:szCs w:val="28"/>
        </w:rPr>
        <w:t>децидуальной</w:t>
      </w:r>
      <w:proofErr w:type="spellEnd"/>
      <w:r w:rsidR="00104AB5" w:rsidRPr="00053F50">
        <w:rPr>
          <w:rFonts w:ascii="Times New Roman" w:hAnsi="Times New Roman" w:cs="Times New Roman"/>
          <w:sz w:val="28"/>
          <w:szCs w:val="28"/>
        </w:rPr>
        <w:t xml:space="preserve"> оболочки и прилежащих пучках </w:t>
      </w:r>
      <w:proofErr w:type="spellStart"/>
      <w:r w:rsidR="00104AB5" w:rsidRPr="00053F50">
        <w:rPr>
          <w:rFonts w:ascii="Times New Roman" w:hAnsi="Times New Roman" w:cs="Times New Roman"/>
          <w:sz w:val="28"/>
          <w:szCs w:val="28"/>
        </w:rPr>
        <w:t>миоцитов</w:t>
      </w:r>
      <w:proofErr w:type="spellEnd"/>
      <w:r w:rsidR="00104AB5">
        <w:rPr>
          <w:rFonts w:ascii="Times New Roman" w:hAnsi="Times New Roman" w:cs="Times New Roman"/>
          <w:b/>
          <w:sz w:val="28"/>
          <w:szCs w:val="28"/>
        </w:rPr>
        <w:t xml:space="preserve">. </w:t>
      </w:r>
      <w:r w:rsidR="00104AB5" w:rsidRPr="00053F50">
        <w:rPr>
          <w:rFonts w:ascii="Times New Roman" w:hAnsi="Times New Roman" w:cs="Times New Roman"/>
          <w:sz w:val="28"/>
          <w:szCs w:val="28"/>
        </w:rPr>
        <w:t xml:space="preserve">2)МГК– клетки имеют более трех ядер с общим ободком </w:t>
      </w:r>
      <w:proofErr w:type="spellStart"/>
      <w:r w:rsidR="00104AB5">
        <w:rPr>
          <w:rFonts w:ascii="Times New Roman" w:hAnsi="Times New Roman" w:cs="Times New Roman"/>
          <w:sz w:val="28"/>
          <w:szCs w:val="28"/>
        </w:rPr>
        <w:t>иммуноэкспрессии</w:t>
      </w:r>
      <w:proofErr w:type="spellEnd"/>
      <w:r w:rsidR="001E0C87">
        <w:rPr>
          <w:rFonts w:ascii="Times New Roman" w:hAnsi="Times New Roman" w:cs="Times New Roman"/>
          <w:sz w:val="28"/>
          <w:szCs w:val="28"/>
        </w:rPr>
        <w:t xml:space="preserve"> </w:t>
      </w:r>
      <w:r w:rsidR="00104AB5" w:rsidRPr="00053F50">
        <w:rPr>
          <w:rFonts w:ascii="Times New Roman" w:hAnsi="Times New Roman" w:cs="Times New Roman"/>
          <w:sz w:val="28"/>
          <w:szCs w:val="28"/>
        </w:rPr>
        <w:t>цитокератина.</w:t>
      </w:r>
      <w:r w:rsidR="00104AB5">
        <w:rPr>
          <w:rFonts w:ascii="Times New Roman" w:hAnsi="Times New Roman" w:cs="Times New Roman"/>
          <w:sz w:val="28"/>
          <w:szCs w:val="28"/>
        </w:rPr>
        <w:t xml:space="preserve">3) ЭВТ – встроенные в эндотелий сосуда клетки, </w:t>
      </w:r>
      <w:proofErr w:type="spellStart"/>
      <w:r w:rsidR="00104AB5">
        <w:rPr>
          <w:rFonts w:ascii="Times New Roman" w:hAnsi="Times New Roman" w:cs="Times New Roman"/>
          <w:sz w:val="28"/>
          <w:szCs w:val="28"/>
        </w:rPr>
        <w:t>экспрессирующие</w:t>
      </w:r>
      <w:proofErr w:type="spellEnd"/>
      <w:r w:rsidR="00D71503">
        <w:rPr>
          <w:rFonts w:ascii="Times New Roman" w:hAnsi="Times New Roman" w:cs="Times New Roman"/>
          <w:sz w:val="28"/>
          <w:szCs w:val="28"/>
        </w:rPr>
        <w:t xml:space="preserve"> </w:t>
      </w:r>
      <w:proofErr w:type="spellStart"/>
      <w:r w:rsidR="00104AB5">
        <w:rPr>
          <w:rFonts w:ascii="Times New Roman" w:hAnsi="Times New Roman" w:cs="Times New Roman"/>
          <w:sz w:val="28"/>
          <w:szCs w:val="28"/>
        </w:rPr>
        <w:t>цитокератин</w:t>
      </w:r>
      <w:proofErr w:type="spellEnd"/>
      <w:r w:rsidR="00104AB5">
        <w:rPr>
          <w:rFonts w:ascii="Times New Roman" w:hAnsi="Times New Roman" w:cs="Times New Roman"/>
          <w:sz w:val="28"/>
          <w:szCs w:val="28"/>
        </w:rPr>
        <w:t>.</w:t>
      </w:r>
    </w:p>
    <w:p w:rsidR="002E2418" w:rsidRPr="00D71503" w:rsidRDefault="002E2418" w:rsidP="002E2418">
      <w:pPr>
        <w:jc w:val="right"/>
        <w:rPr>
          <w:rFonts w:ascii="Times New Roman" w:hAnsi="Times New Roman" w:cs="Times New Roman"/>
          <w:b/>
          <w:sz w:val="24"/>
          <w:szCs w:val="24"/>
        </w:rPr>
      </w:pPr>
      <w:r w:rsidRPr="00D71503">
        <w:rPr>
          <w:rFonts w:ascii="Times New Roman" w:hAnsi="Times New Roman" w:cs="Times New Roman"/>
          <w:b/>
          <w:sz w:val="24"/>
          <w:szCs w:val="24"/>
        </w:rPr>
        <w:lastRenderedPageBreak/>
        <w:t>Характеристика изученного материала.</w:t>
      </w:r>
      <w:r w:rsidR="00D71503">
        <w:rPr>
          <w:rFonts w:ascii="Times New Roman" w:hAnsi="Times New Roman" w:cs="Times New Roman"/>
          <w:b/>
          <w:sz w:val="24"/>
          <w:szCs w:val="24"/>
        </w:rPr>
        <w:t xml:space="preserve">                                                               </w:t>
      </w:r>
      <w:r w:rsidRPr="00D71503">
        <w:rPr>
          <w:rFonts w:ascii="Times New Roman" w:hAnsi="Times New Roman" w:cs="Times New Roman"/>
          <w:b/>
          <w:sz w:val="24"/>
          <w:szCs w:val="24"/>
        </w:rPr>
        <w:t xml:space="preserve">Таблица 1. </w:t>
      </w:r>
    </w:p>
    <w:tbl>
      <w:tblPr>
        <w:tblStyle w:val="a3"/>
        <w:tblW w:w="9747" w:type="dxa"/>
        <w:tblLayout w:type="fixed"/>
        <w:tblLook w:val="04A0"/>
      </w:tblPr>
      <w:tblGrid>
        <w:gridCol w:w="1101"/>
        <w:gridCol w:w="28"/>
        <w:gridCol w:w="851"/>
        <w:gridCol w:w="992"/>
        <w:gridCol w:w="1418"/>
        <w:gridCol w:w="3231"/>
        <w:gridCol w:w="2126"/>
      </w:tblGrid>
      <w:tr w:rsidR="002E2418" w:rsidTr="00D71503">
        <w:tc>
          <w:tcPr>
            <w:tcW w:w="9747" w:type="dxa"/>
            <w:gridSpan w:val="7"/>
          </w:tcPr>
          <w:p w:rsidR="002E2418" w:rsidRPr="00F80E95" w:rsidRDefault="002E2418" w:rsidP="00535727">
            <w:pPr>
              <w:jc w:val="center"/>
              <w:rPr>
                <w:rFonts w:ascii="Times New Roman" w:hAnsi="Times New Roman" w:cs="Times New Roman"/>
                <w:sz w:val="24"/>
                <w:szCs w:val="24"/>
              </w:rPr>
            </w:pPr>
            <w:proofErr w:type="spellStart"/>
            <w:r w:rsidRPr="00F80E95">
              <w:rPr>
                <w:rFonts w:ascii="Times New Roman" w:hAnsi="Times New Roman" w:cs="Times New Roman"/>
                <w:sz w:val="24"/>
                <w:szCs w:val="24"/>
              </w:rPr>
              <w:t>Н</w:t>
            </w:r>
            <w:r>
              <w:rPr>
                <w:rFonts w:ascii="Times New Roman" w:hAnsi="Times New Roman" w:cs="Times New Roman"/>
                <w:sz w:val="24"/>
                <w:szCs w:val="24"/>
              </w:rPr>
              <w:t>еосложненная</w:t>
            </w:r>
            <w:proofErr w:type="spellEnd"/>
            <w:r>
              <w:rPr>
                <w:rFonts w:ascii="Times New Roman" w:hAnsi="Times New Roman" w:cs="Times New Roman"/>
                <w:sz w:val="24"/>
                <w:szCs w:val="24"/>
              </w:rPr>
              <w:t xml:space="preserve"> беременность</w:t>
            </w:r>
          </w:p>
        </w:tc>
      </w:tr>
      <w:tr w:rsidR="002E2418" w:rsidTr="00D71503">
        <w:tc>
          <w:tcPr>
            <w:tcW w:w="1101" w:type="dxa"/>
          </w:tcPr>
          <w:p w:rsidR="002E2418" w:rsidRPr="00F80E95" w:rsidRDefault="002E2418" w:rsidP="00535727">
            <w:pPr>
              <w:jc w:val="center"/>
              <w:rPr>
                <w:rFonts w:ascii="Times New Roman" w:hAnsi="Times New Roman" w:cs="Times New Roman"/>
                <w:sz w:val="24"/>
                <w:szCs w:val="24"/>
              </w:rPr>
            </w:pPr>
            <w:r>
              <w:rPr>
                <w:rFonts w:ascii="Times New Roman" w:hAnsi="Times New Roman" w:cs="Times New Roman"/>
                <w:sz w:val="24"/>
                <w:szCs w:val="24"/>
              </w:rPr>
              <w:t>Г</w:t>
            </w:r>
            <w:r w:rsidRPr="00F80E95">
              <w:rPr>
                <w:rFonts w:ascii="Times New Roman" w:hAnsi="Times New Roman" w:cs="Times New Roman"/>
                <w:sz w:val="24"/>
                <w:szCs w:val="24"/>
              </w:rPr>
              <w:t>рупп</w:t>
            </w:r>
            <w:r w:rsidR="00CF45A6">
              <w:rPr>
                <w:rFonts w:ascii="Times New Roman" w:hAnsi="Times New Roman" w:cs="Times New Roman"/>
                <w:sz w:val="24"/>
                <w:szCs w:val="24"/>
              </w:rPr>
              <w:t>ы</w:t>
            </w:r>
          </w:p>
        </w:tc>
        <w:tc>
          <w:tcPr>
            <w:tcW w:w="879" w:type="dxa"/>
            <w:gridSpan w:val="2"/>
          </w:tcPr>
          <w:p w:rsidR="002E2418" w:rsidRPr="00F80E95" w:rsidRDefault="002E2418" w:rsidP="00535727">
            <w:pPr>
              <w:jc w:val="center"/>
              <w:rPr>
                <w:rFonts w:ascii="Times New Roman" w:hAnsi="Times New Roman" w:cs="Times New Roman"/>
                <w:sz w:val="24"/>
                <w:szCs w:val="24"/>
              </w:rPr>
            </w:pPr>
            <w:r>
              <w:rPr>
                <w:rFonts w:ascii="Times New Roman" w:hAnsi="Times New Roman" w:cs="Times New Roman"/>
                <w:sz w:val="24"/>
                <w:szCs w:val="24"/>
              </w:rPr>
              <w:t>С</w:t>
            </w:r>
            <w:r w:rsidRPr="00F80E95">
              <w:rPr>
                <w:rFonts w:ascii="Times New Roman" w:hAnsi="Times New Roman" w:cs="Times New Roman"/>
                <w:sz w:val="24"/>
                <w:szCs w:val="24"/>
              </w:rPr>
              <w:t>рок</w:t>
            </w:r>
          </w:p>
        </w:tc>
        <w:tc>
          <w:tcPr>
            <w:tcW w:w="992" w:type="dxa"/>
          </w:tcPr>
          <w:p w:rsidR="002E2418" w:rsidRPr="00F80E95" w:rsidRDefault="002E2418" w:rsidP="00535727">
            <w:pPr>
              <w:jc w:val="center"/>
              <w:rPr>
                <w:rFonts w:ascii="Times New Roman" w:hAnsi="Times New Roman" w:cs="Times New Roman"/>
                <w:sz w:val="24"/>
                <w:szCs w:val="24"/>
              </w:rPr>
            </w:pPr>
            <w:proofErr w:type="spellStart"/>
            <w:r>
              <w:rPr>
                <w:rFonts w:ascii="Times New Roman" w:hAnsi="Times New Roman" w:cs="Times New Roman"/>
                <w:sz w:val="24"/>
                <w:szCs w:val="24"/>
              </w:rPr>
              <w:t>К</w:t>
            </w:r>
            <w:r w:rsidRPr="00F80E95">
              <w:rPr>
                <w:rFonts w:ascii="Times New Roman" w:hAnsi="Times New Roman" w:cs="Times New Roman"/>
                <w:sz w:val="24"/>
                <w:szCs w:val="24"/>
              </w:rPr>
              <w:t>оли</w:t>
            </w:r>
            <w:r>
              <w:rPr>
                <w:rFonts w:ascii="Times New Roman" w:hAnsi="Times New Roman" w:cs="Times New Roman"/>
                <w:sz w:val="24"/>
                <w:szCs w:val="24"/>
              </w:rPr>
              <w:t>-</w:t>
            </w:r>
            <w:r w:rsidRPr="00F80E95">
              <w:rPr>
                <w:rFonts w:ascii="Times New Roman" w:hAnsi="Times New Roman" w:cs="Times New Roman"/>
                <w:sz w:val="24"/>
                <w:szCs w:val="24"/>
              </w:rPr>
              <w:t>чествослуча</w:t>
            </w:r>
            <w:r>
              <w:rPr>
                <w:rFonts w:ascii="Times New Roman" w:hAnsi="Times New Roman" w:cs="Times New Roman"/>
                <w:sz w:val="24"/>
                <w:szCs w:val="24"/>
              </w:rPr>
              <w:t>-</w:t>
            </w:r>
            <w:r w:rsidRPr="00F80E95">
              <w:rPr>
                <w:rFonts w:ascii="Times New Roman" w:hAnsi="Times New Roman" w:cs="Times New Roman"/>
                <w:sz w:val="24"/>
                <w:szCs w:val="24"/>
              </w:rPr>
              <w:t>ев</w:t>
            </w:r>
            <w:proofErr w:type="spellEnd"/>
          </w:p>
        </w:tc>
        <w:tc>
          <w:tcPr>
            <w:tcW w:w="1418" w:type="dxa"/>
          </w:tcPr>
          <w:p w:rsidR="002E2418" w:rsidRDefault="002E2418" w:rsidP="00535727">
            <w:pPr>
              <w:jc w:val="center"/>
              <w:rPr>
                <w:rFonts w:ascii="Times New Roman" w:hAnsi="Times New Roman" w:cs="Times New Roman"/>
                <w:sz w:val="24"/>
                <w:szCs w:val="24"/>
              </w:rPr>
            </w:pPr>
            <w:proofErr w:type="spellStart"/>
            <w:r>
              <w:rPr>
                <w:rFonts w:ascii="Times New Roman" w:hAnsi="Times New Roman" w:cs="Times New Roman"/>
                <w:sz w:val="24"/>
                <w:szCs w:val="24"/>
              </w:rPr>
              <w:t>Мед</w:t>
            </w:r>
            <w:r w:rsidRPr="00F80E95">
              <w:rPr>
                <w:rFonts w:ascii="Times New Roman" w:hAnsi="Times New Roman" w:cs="Times New Roman"/>
                <w:sz w:val="24"/>
                <w:szCs w:val="24"/>
              </w:rPr>
              <w:t>аборты</w:t>
            </w:r>
            <w:proofErr w:type="spellEnd"/>
          </w:p>
          <w:p w:rsidR="002E2418" w:rsidRPr="00A93AB0" w:rsidRDefault="002E2418" w:rsidP="00535727">
            <w:pPr>
              <w:jc w:val="center"/>
              <w:rPr>
                <w:rFonts w:ascii="Times New Roman" w:hAnsi="Times New Roman" w:cs="Times New Roman"/>
                <w:sz w:val="24"/>
                <w:szCs w:val="24"/>
              </w:rPr>
            </w:pPr>
            <w:r>
              <w:rPr>
                <w:rFonts w:ascii="Times New Roman" w:hAnsi="Times New Roman" w:cs="Times New Roman"/>
                <w:sz w:val="24"/>
                <w:szCs w:val="24"/>
              </w:rPr>
              <w:t>по желанию здоровых пациенток</w:t>
            </w:r>
          </w:p>
        </w:tc>
        <w:tc>
          <w:tcPr>
            <w:tcW w:w="3231" w:type="dxa"/>
          </w:tcPr>
          <w:p w:rsidR="002E2418" w:rsidRPr="00F80E95" w:rsidRDefault="002E2418" w:rsidP="00535727">
            <w:pPr>
              <w:jc w:val="center"/>
              <w:rPr>
                <w:rFonts w:ascii="Times New Roman" w:hAnsi="Times New Roman" w:cs="Times New Roman"/>
                <w:sz w:val="24"/>
                <w:szCs w:val="24"/>
              </w:rPr>
            </w:pPr>
            <w:r>
              <w:rPr>
                <w:rFonts w:ascii="Times New Roman" w:hAnsi="Times New Roman" w:cs="Times New Roman"/>
                <w:sz w:val="24"/>
                <w:szCs w:val="24"/>
              </w:rPr>
              <w:t xml:space="preserve"> Гистерэктомии (показания)</w:t>
            </w:r>
          </w:p>
        </w:tc>
        <w:tc>
          <w:tcPr>
            <w:tcW w:w="2126" w:type="dxa"/>
          </w:tcPr>
          <w:p w:rsidR="002E2418" w:rsidRPr="00F80E95" w:rsidRDefault="002E2418" w:rsidP="00535727">
            <w:pPr>
              <w:jc w:val="center"/>
              <w:rPr>
                <w:rFonts w:ascii="Times New Roman" w:hAnsi="Times New Roman" w:cs="Times New Roman"/>
                <w:sz w:val="24"/>
                <w:szCs w:val="24"/>
              </w:rPr>
            </w:pPr>
            <w:r>
              <w:rPr>
                <w:rFonts w:ascii="Times New Roman" w:hAnsi="Times New Roman" w:cs="Times New Roman"/>
                <w:sz w:val="24"/>
                <w:szCs w:val="24"/>
              </w:rPr>
              <w:t>Б</w:t>
            </w:r>
            <w:r w:rsidRPr="00F80E95">
              <w:rPr>
                <w:rFonts w:ascii="Times New Roman" w:hAnsi="Times New Roman" w:cs="Times New Roman"/>
                <w:sz w:val="24"/>
                <w:szCs w:val="24"/>
              </w:rPr>
              <w:t>иопсии плацентарного ложа</w:t>
            </w:r>
            <w:r>
              <w:rPr>
                <w:rFonts w:ascii="Times New Roman" w:hAnsi="Times New Roman" w:cs="Times New Roman"/>
                <w:sz w:val="24"/>
                <w:szCs w:val="24"/>
              </w:rPr>
              <w:t>, взятые во время кесарева сечения</w:t>
            </w:r>
          </w:p>
        </w:tc>
      </w:tr>
      <w:tr w:rsidR="002E2418" w:rsidTr="00D71503">
        <w:tc>
          <w:tcPr>
            <w:tcW w:w="1101" w:type="dxa"/>
          </w:tcPr>
          <w:p w:rsidR="002E2418" w:rsidRPr="00F80E95" w:rsidRDefault="002E2418" w:rsidP="00535727">
            <w:pPr>
              <w:jc w:val="center"/>
              <w:rPr>
                <w:rFonts w:ascii="Times New Roman" w:hAnsi="Times New Roman" w:cs="Times New Roman"/>
                <w:sz w:val="24"/>
                <w:szCs w:val="24"/>
                <w:lang w:val="en-US"/>
              </w:rPr>
            </w:pPr>
            <w:r w:rsidRPr="00F80E95">
              <w:rPr>
                <w:rFonts w:ascii="Times New Roman" w:hAnsi="Times New Roman" w:cs="Times New Roman"/>
                <w:sz w:val="24"/>
                <w:szCs w:val="24"/>
                <w:lang w:val="en-US"/>
              </w:rPr>
              <w:t>I</w:t>
            </w:r>
          </w:p>
        </w:tc>
        <w:tc>
          <w:tcPr>
            <w:tcW w:w="879" w:type="dxa"/>
            <w:gridSpan w:val="2"/>
          </w:tcPr>
          <w:p w:rsidR="002E2418" w:rsidRPr="00F80E95" w:rsidRDefault="002E2418" w:rsidP="00535727">
            <w:pPr>
              <w:jc w:val="center"/>
              <w:rPr>
                <w:rFonts w:ascii="Times New Roman" w:hAnsi="Times New Roman" w:cs="Times New Roman"/>
                <w:sz w:val="24"/>
                <w:szCs w:val="24"/>
              </w:rPr>
            </w:pPr>
            <w:r w:rsidRPr="00F80E95">
              <w:rPr>
                <w:rFonts w:ascii="Times New Roman" w:hAnsi="Times New Roman" w:cs="Times New Roman"/>
                <w:sz w:val="24"/>
                <w:szCs w:val="24"/>
                <w:lang w:val="en-US"/>
              </w:rPr>
              <w:t xml:space="preserve">7-8 </w:t>
            </w:r>
            <w:r w:rsidRPr="00F80E95">
              <w:rPr>
                <w:rFonts w:ascii="Times New Roman" w:hAnsi="Times New Roman" w:cs="Times New Roman"/>
                <w:sz w:val="24"/>
                <w:szCs w:val="24"/>
              </w:rPr>
              <w:t>нед.</w:t>
            </w:r>
            <w:r>
              <w:rPr>
                <w:rFonts w:ascii="Times New Roman" w:hAnsi="Times New Roman" w:cs="Times New Roman"/>
                <w:sz w:val="24"/>
                <w:szCs w:val="24"/>
              </w:rPr>
              <w:t xml:space="preserve"> (п.о.)</w:t>
            </w:r>
          </w:p>
        </w:tc>
        <w:tc>
          <w:tcPr>
            <w:tcW w:w="992" w:type="dxa"/>
          </w:tcPr>
          <w:p w:rsidR="002E2418" w:rsidRPr="00F80E95" w:rsidRDefault="002E2418" w:rsidP="00535727">
            <w:pPr>
              <w:jc w:val="center"/>
              <w:rPr>
                <w:rFonts w:ascii="Times New Roman" w:hAnsi="Times New Roman" w:cs="Times New Roman"/>
                <w:sz w:val="24"/>
                <w:szCs w:val="24"/>
              </w:rPr>
            </w:pPr>
            <w:r w:rsidRPr="00F80E95">
              <w:rPr>
                <w:rFonts w:ascii="Times New Roman" w:hAnsi="Times New Roman" w:cs="Times New Roman"/>
                <w:sz w:val="24"/>
                <w:szCs w:val="24"/>
              </w:rPr>
              <w:t>10</w:t>
            </w:r>
          </w:p>
        </w:tc>
        <w:tc>
          <w:tcPr>
            <w:tcW w:w="1418" w:type="dxa"/>
          </w:tcPr>
          <w:p w:rsidR="002E2418" w:rsidRPr="00F80E95" w:rsidRDefault="00D71503" w:rsidP="00535727">
            <w:pPr>
              <w:jc w:val="center"/>
              <w:rPr>
                <w:rFonts w:ascii="Times New Roman" w:hAnsi="Times New Roman" w:cs="Times New Roman"/>
                <w:sz w:val="24"/>
                <w:szCs w:val="24"/>
              </w:rPr>
            </w:pPr>
            <w:r>
              <w:rPr>
                <w:rFonts w:ascii="Times New Roman" w:hAnsi="Times New Roman" w:cs="Times New Roman"/>
                <w:sz w:val="24"/>
                <w:szCs w:val="24"/>
              </w:rPr>
              <w:t>10 соскобов</w:t>
            </w:r>
            <w:r w:rsidR="002E2418" w:rsidRPr="00F80E95">
              <w:rPr>
                <w:rFonts w:ascii="Times New Roman" w:hAnsi="Times New Roman" w:cs="Times New Roman"/>
                <w:sz w:val="24"/>
                <w:szCs w:val="24"/>
              </w:rPr>
              <w:t xml:space="preserve"> </w:t>
            </w:r>
          </w:p>
        </w:tc>
        <w:tc>
          <w:tcPr>
            <w:tcW w:w="3231" w:type="dxa"/>
          </w:tcPr>
          <w:p w:rsidR="002E2418" w:rsidRPr="00F80E95" w:rsidRDefault="002E2418" w:rsidP="00535727">
            <w:pPr>
              <w:jc w:val="center"/>
              <w:rPr>
                <w:rFonts w:ascii="Times New Roman" w:hAnsi="Times New Roman" w:cs="Times New Roman"/>
                <w:sz w:val="24"/>
                <w:szCs w:val="24"/>
              </w:rPr>
            </w:pPr>
          </w:p>
        </w:tc>
        <w:tc>
          <w:tcPr>
            <w:tcW w:w="2126" w:type="dxa"/>
          </w:tcPr>
          <w:p w:rsidR="002E2418" w:rsidRPr="00F80E95" w:rsidRDefault="002E2418" w:rsidP="00535727">
            <w:pPr>
              <w:jc w:val="center"/>
              <w:rPr>
                <w:rFonts w:ascii="Times New Roman" w:hAnsi="Times New Roman" w:cs="Times New Roman"/>
                <w:sz w:val="24"/>
                <w:szCs w:val="24"/>
              </w:rPr>
            </w:pPr>
          </w:p>
        </w:tc>
      </w:tr>
      <w:tr w:rsidR="002E2418" w:rsidTr="00D71503">
        <w:tc>
          <w:tcPr>
            <w:tcW w:w="1101" w:type="dxa"/>
          </w:tcPr>
          <w:p w:rsidR="002E2418" w:rsidRPr="00F80E95" w:rsidRDefault="002E2418" w:rsidP="00535727">
            <w:pPr>
              <w:jc w:val="center"/>
              <w:rPr>
                <w:rFonts w:ascii="Times New Roman" w:hAnsi="Times New Roman" w:cs="Times New Roman"/>
                <w:sz w:val="24"/>
                <w:szCs w:val="24"/>
                <w:lang w:val="en-US"/>
              </w:rPr>
            </w:pPr>
            <w:r w:rsidRPr="00F80E95">
              <w:rPr>
                <w:rFonts w:ascii="Times New Roman" w:hAnsi="Times New Roman" w:cs="Times New Roman"/>
                <w:sz w:val="24"/>
                <w:szCs w:val="24"/>
                <w:lang w:val="en-US"/>
              </w:rPr>
              <w:t>II</w:t>
            </w:r>
          </w:p>
        </w:tc>
        <w:tc>
          <w:tcPr>
            <w:tcW w:w="879" w:type="dxa"/>
            <w:gridSpan w:val="2"/>
          </w:tcPr>
          <w:p w:rsidR="002E2418" w:rsidRDefault="002E2418" w:rsidP="00535727">
            <w:pPr>
              <w:jc w:val="center"/>
              <w:rPr>
                <w:rFonts w:ascii="Times New Roman" w:hAnsi="Times New Roman" w:cs="Times New Roman"/>
                <w:sz w:val="24"/>
                <w:szCs w:val="24"/>
              </w:rPr>
            </w:pPr>
            <w:r w:rsidRPr="00F80E95">
              <w:rPr>
                <w:rFonts w:ascii="Times New Roman" w:hAnsi="Times New Roman" w:cs="Times New Roman"/>
                <w:sz w:val="24"/>
                <w:szCs w:val="24"/>
              </w:rPr>
              <w:t>9-12 нед.</w:t>
            </w:r>
          </w:p>
          <w:p w:rsidR="002E2418" w:rsidRPr="00F80E95" w:rsidRDefault="002E2418" w:rsidP="00535727">
            <w:pPr>
              <w:jc w:val="center"/>
              <w:rPr>
                <w:rFonts w:ascii="Times New Roman" w:hAnsi="Times New Roman" w:cs="Times New Roman"/>
                <w:sz w:val="24"/>
                <w:szCs w:val="24"/>
              </w:rPr>
            </w:pPr>
            <w:r>
              <w:rPr>
                <w:rFonts w:ascii="Times New Roman" w:hAnsi="Times New Roman" w:cs="Times New Roman"/>
                <w:sz w:val="24"/>
                <w:szCs w:val="24"/>
              </w:rPr>
              <w:t>(п.о.)</w:t>
            </w:r>
          </w:p>
        </w:tc>
        <w:tc>
          <w:tcPr>
            <w:tcW w:w="992" w:type="dxa"/>
          </w:tcPr>
          <w:p w:rsidR="002E2418" w:rsidRPr="00F80E95" w:rsidRDefault="002E2418" w:rsidP="00535727">
            <w:pPr>
              <w:jc w:val="center"/>
              <w:rPr>
                <w:rFonts w:ascii="Times New Roman" w:hAnsi="Times New Roman" w:cs="Times New Roman"/>
                <w:sz w:val="24"/>
                <w:szCs w:val="24"/>
              </w:rPr>
            </w:pPr>
            <w:r w:rsidRPr="00F80E95">
              <w:rPr>
                <w:rFonts w:ascii="Times New Roman" w:hAnsi="Times New Roman" w:cs="Times New Roman"/>
                <w:sz w:val="24"/>
                <w:szCs w:val="24"/>
              </w:rPr>
              <w:t>15</w:t>
            </w:r>
            <w:r>
              <w:rPr>
                <w:rFonts w:ascii="Times New Roman" w:hAnsi="Times New Roman" w:cs="Times New Roman"/>
                <w:sz w:val="24"/>
                <w:szCs w:val="24"/>
              </w:rPr>
              <w:t xml:space="preserve"> (3+12)</w:t>
            </w:r>
          </w:p>
        </w:tc>
        <w:tc>
          <w:tcPr>
            <w:tcW w:w="1418" w:type="dxa"/>
          </w:tcPr>
          <w:p w:rsidR="002E2418" w:rsidRPr="00F80E95" w:rsidRDefault="00D71503" w:rsidP="00535727">
            <w:pPr>
              <w:pStyle w:val="a4"/>
              <w:ind w:left="0"/>
              <w:rPr>
                <w:rFonts w:ascii="Times New Roman" w:hAnsi="Times New Roman" w:cs="Times New Roman"/>
                <w:sz w:val="24"/>
                <w:szCs w:val="24"/>
              </w:rPr>
            </w:pPr>
            <w:r>
              <w:rPr>
                <w:rFonts w:ascii="Times New Roman" w:hAnsi="Times New Roman" w:cs="Times New Roman"/>
                <w:sz w:val="24"/>
                <w:szCs w:val="24"/>
              </w:rPr>
              <w:t>3 соскоба</w:t>
            </w:r>
            <w:r w:rsidR="002E2418" w:rsidRPr="00F80E95">
              <w:rPr>
                <w:rFonts w:ascii="Times New Roman" w:hAnsi="Times New Roman" w:cs="Times New Roman"/>
                <w:sz w:val="24"/>
                <w:szCs w:val="24"/>
              </w:rPr>
              <w:t xml:space="preserve"> </w:t>
            </w:r>
          </w:p>
        </w:tc>
        <w:tc>
          <w:tcPr>
            <w:tcW w:w="3231" w:type="dxa"/>
          </w:tcPr>
          <w:p w:rsidR="002E2418" w:rsidRDefault="002E2418" w:rsidP="00535727">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маток:</w:t>
            </w:r>
          </w:p>
          <w:p w:rsidR="002E2418" w:rsidRDefault="002E2418" w:rsidP="00535727">
            <w:pPr>
              <w:pStyle w:val="a4"/>
              <w:ind w:left="31"/>
              <w:rPr>
                <w:rFonts w:ascii="Times New Roman" w:hAnsi="Times New Roman" w:cs="Times New Roman"/>
                <w:sz w:val="24"/>
                <w:szCs w:val="24"/>
              </w:rPr>
            </w:pPr>
            <w:r>
              <w:rPr>
                <w:rFonts w:ascii="Times New Roman" w:hAnsi="Times New Roman" w:cs="Times New Roman"/>
                <w:sz w:val="24"/>
                <w:szCs w:val="24"/>
              </w:rPr>
              <w:t>1 - р</w:t>
            </w:r>
            <w:r w:rsidRPr="00F80E95">
              <w:rPr>
                <w:rFonts w:ascii="Times New Roman" w:hAnsi="Times New Roman" w:cs="Times New Roman"/>
                <w:sz w:val="24"/>
                <w:szCs w:val="24"/>
              </w:rPr>
              <w:t>азрыв матки после криминального аборта</w:t>
            </w:r>
          </w:p>
          <w:p w:rsidR="002E2418" w:rsidRDefault="002E2418" w:rsidP="00535727">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  шеечная беременность</w:t>
            </w:r>
          </w:p>
          <w:p w:rsidR="002E2418" w:rsidRPr="009D4310" w:rsidRDefault="002E2418" w:rsidP="00535727">
            <w:pPr>
              <w:pStyle w:val="a4"/>
              <w:numPr>
                <w:ilvl w:val="1"/>
                <w:numId w:val="6"/>
              </w:numPr>
              <w:rPr>
                <w:rFonts w:ascii="Times New Roman" w:hAnsi="Times New Roman" w:cs="Times New Roman"/>
                <w:sz w:val="24"/>
                <w:szCs w:val="24"/>
              </w:rPr>
            </w:pPr>
            <w:r>
              <w:rPr>
                <w:rFonts w:ascii="Times New Roman" w:hAnsi="Times New Roman" w:cs="Times New Roman"/>
                <w:sz w:val="24"/>
                <w:szCs w:val="24"/>
              </w:rPr>
              <w:t xml:space="preserve">– миомы вне </w:t>
            </w:r>
            <w:proofErr w:type="spellStart"/>
            <w:r>
              <w:rPr>
                <w:rFonts w:ascii="Times New Roman" w:hAnsi="Times New Roman" w:cs="Times New Roman"/>
                <w:sz w:val="24"/>
                <w:szCs w:val="24"/>
              </w:rPr>
              <w:t>маточноплацентарной</w:t>
            </w:r>
            <w:proofErr w:type="spellEnd"/>
            <w:r>
              <w:rPr>
                <w:rFonts w:ascii="Times New Roman" w:hAnsi="Times New Roman" w:cs="Times New Roman"/>
                <w:sz w:val="24"/>
                <w:szCs w:val="24"/>
              </w:rPr>
              <w:t xml:space="preserve"> области</w:t>
            </w:r>
          </w:p>
          <w:p w:rsidR="002E2418" w:rsidRPr="00A93AB0" w:rsidRDefault="002E2418" w:rsidP="00535727">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 xml:space="preserve">- ранний </w:t>
            </w:r>
            <w:r w:rsidRPr="00A93AB0">
              <w:rPr>
                <w:rFonts w:ascii="Times New Roman" w:hAnsi="Times New Roman" w:cs="Times New Roman"/>
                <w:sz w:val="24"/>
                <w:szCs w:val="24"/>
              </w:rPr>
              <w:t>разрыв матки по рубцу</w:t>
            </w:r>
          </w:p>
          <w:p w:rsidR="002E2418" w:rsidRPr="00F80E95" w:rsidRDefault="002E2418" w:rsidP="00535727">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 кровотечение после выскабливания по поводу замершей беременности</w:t>
            </w:r>
          </w:p>
        </w:tc>
        <w:tc>
          <w:tcPr>
            <w:tcW w:w="2126" w:type="dxa"/>
          </w:tcPr>
          <w:p w:rsidR="002E2418" w:rsidRPr="00F80E95" w:rsidRDefault="002E2418" w:rsidP="00535727">
            <w:pPr>
              <w:jc w:val="center"/>
              <w:rPr>
                <w:rFonts w:ascii="Times New Roman" w:hAnsi="Times New Roman" w:cs="Times New Roman"/>
                <w:sz w:val="24"/>
                <w:szCs w:val="24"/>
              </w:rPr>
            </w:pPr>
          </w:p>
        </w:tc>
      </w:tr>
      <w:tr w:rsidR="002E2418" w:rsidTr="00D71503">
        <w:trPr>
          <w:trHeight w:val="2760"/>
        </w:trPr>
        <w:tc>
          <w:tcPr>
            <w:tcW w:w="1101" w:type="dxa"/>
          </w:tcPr>
          <w:p w:rsidR="002E2418" w:rsidRPr="00F80E95" w:rsidRDefault="002E2418" w:rsidP="00535727">
            <w:pPr>
              <w:jc w:val="center"/>
              <w:rPr>
                <w:rFonts w:ascii="Times New Roman" w:hAnsi="Times New Roman" w:cs="Times New Roman"/>
                <w:sz w:val="24"/>
                <w:szCs w:val="24"/>
                <w:lang w:val="en-US"/>
              </w:rPr>
            </w:pPr>
            <w:r w:rsidRPr="00F80E95">
              <w:rPr>
                <w:rFonts w:ascii="Times New Roman" w:hAnsi="Times New Roman" w:cs="Times New Roman"/>
                <w:sz w:val="24"/>
                <w:szCs w:val="24"/>
                <w:lang w:val="en-US"/>
              </w:rPr>
              <w:t>III</w:t>
            </w:r>
          </w:p>
        </w:tc>
        <w:tc>
          <w:tcPr>
            <w:tcW w:w="879" w:type="dxa"/>
            <w:gridSpan w:val="2"/>
          </w:tcPr>
          <w:p w:rsidR="002E2418" w:rsidRDefault="002E2418" w:rsidP="00535727">
            <w:pPr>
              <w:jc w:val="center"/>
              <w:rPr>
                <w:rFonts w:ascii="Times New Roman" w:hAnsi="Times New Roman" w:cs="Times New Roman"/>
                <w:sz w:val="24"/>
                <w:szCs w:val="24"/>
              </w:rPr>
            </w:pPr>
            <w:r>
              <w:rPr>
                <w:rFonts w:ascii="Times New Roman" w:hAnsi="Times New Roman" w:cs="Times New Roman"/>
                <w:sz w:val="24"/>
                <w:szCs w:val="24"/>
              </w:rPr>
              <w:t>18-28</w:t>
            </w:r>
            <w:r w:rsidRPr="00F80E95">
              <w:rPr>
                <w:rFonts w:ascii="Times New Roman" w:hAnsi="Times New Roman" w:cs="Times New Roman"/>
                <w:sz w:val="24"/>
                <w:szCs w:val="24"/>
              </w:rPr>
              <w:t>нед.</w:t>
            </w:r>
          </w:p>
          <w:p w:rsidR="002E2418" w:rsidRPr="00F80E95" w:rsidRDefault="002E2418" w:rsidP="00535727">
            <w:pPr>
              <w:jc w:val="center"/>
              <w:rPr>
                <w:rFonts w:ascii="Times New Roman" w:hAnsi="Times New Roman" w:cs="Times New Roman"/>
                <w:sz w:val="24"/>
                <w:szCs w:val="24"/>
              </w:rPr>
            </w:pPr>
            <w:r>
              <w:rPr>
                <w:rFonts w:ascii="Times New Roman" w:hAnsi="Times New Roman" w:cs="Times New Roman"/>
                <w:sz w:val="24"/>
                <w:szCs w:val="24"/>
              </w:rPr>
              <w:t>(п.м.)</w:t>
            </w:r>
          </w:p>
        </w:tc>
        <w:tc>
          <w:tcPr>
            <w:tcW w:w="992" w:type="dxa"/>
          </w:tcPr>
          <w:p w:rsidR="002E2418" w:rsidRPr="00F80E95" w:rsidRDefault="002E2418" w:rsidP="00535727">
            <w:pPr>
              <w:jc w:val="center"/>
              <w:rPr>
                <w:rFonts w:ascii="Times New Roman" w:hAnsi="Times New Roman" w:cs="Times New Roman"/>
                <w:sz w:val="24"/>
                <w:szCs w:val="24"/>
              </w:rPr>
            </w:pPr>
            <w:r>
              <w:rPr>
                <w:rFonts w:ascii="Times New Roman" w:hAnsi="Times New Roman" w:cs="Times New Roman"/>
                <w:sz w:val="24"/>
                <w:szCs w:val="24"/>
              </w:rPr>
              <w:t>30 (25+5)</w:t>
            </w:r>
          </w:p>
          <w:p w:rsidR="002E2418" w:rsidRPr="00F80E95" w:rsidRDefault="002E2418" w:rsidP="00535727">
            <w:pPr>
              <w:jc w:val="center"/>
              <w:rPr>
                <w:rFonts w:ascii="Times New Roman" w:hAnsi="Times New Roman" w:cs="Times New Roman"/>
                <w:sz w:val="24"/>
                <w:szCs w:val="24"/>
              </w:rPr>
            </w:pPr>
          </w:p>
          <w:p w:rsidR="002E2418" w:rsidRPr="00F80E95" w:rsidRDefault="002E2418" w:rsidP="00535727">
            <w:pPr>
              <w:rPr>
                <w:rFonts w:ascii="Times New Roman" w:hAnsi="Times New Roman" w:cs="Times New Roman"/>
                <w:sz w:val="24"/>
                <w:szCs w:val="24"/>
              </w:rPr>
            </w:pPr>
          </w:p>
        </w:tc>
        <w:tc>
          <w:tcPr>
            <w:tcW w:w="1418" w:type="dxa"/>
          </w:tcPr>
          <w:p w:rsidR="002E2418" w:rsidRPr="00F80E95" w:rsidRDefault="002E2418" w:rsidP="00D71503">
            <w:pPr>
              <w:jc w:val="center"/>
              <w:rPr>
                <w:rFonts w:ascii="Times New Roman" w:hAnsi="Times New Roman" w:cs="Times New Roman"/>
                <w:sz w:val="24"/>
                <w:szCs w:val="24"/>
              </w:rPr>
            </w:pPr>
            <w:r>
              <w:rPr>
                <w:rFonts w:ascii="Times New Roman" w:hAnsi="Times New Roman" w:cs="Times New Roman"/>
                <w:sz w:val="24"/>
                <w:szCs w:val="24"/>
              </w:rPr>
              <w:t xml:space="preserve">25 </w:t>
            </w:r>
            <w:r w:rsidR="00D71503">
              <w:rPr>
                <w:rFonts w:ascii="Times New Roman" w:hAnsi="Times New Roman" w:cs="Times New Roman"/>
                <w:sz w:val="24"/>
                <w:szCs w:val="24"/>
              </w:rPr>
              <w:t>соскобов (</w:t>
            </w:r>
            <w:r>
              <w:rPr>
                <w:rFonts w:ascii="Times New Roman" w:hAnsi="Times New Roman" w:cs="Times New Roman"/>
                <w:sz w:val="24"/>
                <w:szCs w:val="24"/>
              </w:rPr>
              <w:t xml:space="preserve">поздних </w:t>
            </w:r>
            <w:r w:rsidRPr="0058017F">
              <w:rPr>
                <w:rFonts w:ascii="Times New Roman" w:hAnsi="Times New Roman" w:cs="Times New Roman"/>
                <w:sz w:val="24"/>
                <w:szCs w:val="24"/>
              </w:rPr>
              <w:t>абортов</w:t>
            </w:r>
            <w:r>
              <w:rPr>
                <w:rFonts w:ascii="Times New Roman" w:hAnsi="Times New Roman" w:cs="Times New Roman"/>
                <w:sz w:val="24"/>
                <w:szCs w:val="24"/>
              </w:rPr>
              <w:t xml:space="preserve"> по </w:t>
            </w:r>
            <w:proofErr w:type="spellStart"/>
            <w:r>
              <w:rPr>
                <w:rFonts w:ascii="Times New Roman" w:hAnsi="Times New Roman" w:cs="Times New Roman"/>
                <w:sz w:val="24"/>
                <w:szCs w:val="24"/>
              </w:rPr>
              <w:t>медицинс-ким</w:t>
            </w:r>
            <w:proofErr w:type="spellEnd"/>
            <w:r>
              <w:rPr>
                <w:rFonts w:ascii="Times New Roman" w:hAnsi="Times New Roman" w:cs="Times New Roman"/>
                <w:sz w:val="24"/>
                <w:szCs w:val="24"/>
              </w:rPr>
              <w:t xml:space="preserve"> и социальным</w:t>
            </w:r>
            <w:r w:rsidR="00D71503">
              <w:rPr>
                <w:rFonts w:ascii="Times New Roman" w:hAnsi="Times New Roman" w:cs="Times New Roman"/>
                <w:sz w:val="24"/>
                <w:szCs w:val="24"/>
              </w:rPr>
              <w:t xml:space="preserve"> п</w:t>
            </w:r>
            <w:r>
              <w:rPr>
                <w:rFonts w:ascii="Times New Roman" w:hAnsi="Times New Roman" w:cs="Times New Roman"/>
                <w:sz w:val="24"/>
                <w:szCs w:val="24"/>
              </w:rPr>
              <w:t>ок</w:t>
            </w:r>
            <w:proofErr w:type="gramStart"/>
            <w:r>
              <w:rPr>
                <w:rFonts w:ascii="Times New Roman" w:hAnsi="Times New Roman" w:cs="Times New Roman"/>
                <w:sz w:val="24"/>
                <w:szCs w:val="24"/>
              </w:rPr>
              <w:t>а</w:t>
            </w:r>
            <w:r w:rsidR="00D71503">
              <w:rPr>
                <w:rFonts w:ascii="Times New Roman" w:hAnsi="Times New Roman" w:cs="Times New Roman"/>
                <w:sz w:val="24"/>
                <w:szCs w:val="24"/>
              </w:rPr>
              <w:t>-</w:t>
            </w:r>
            <w:proofErr w:type="gramEnd"/>
            <w:r w:rsidR="00D71503">
              <w:rPr>
                <w:rFonts w:ascii="Times New Roman" w:hAnsi="Times New Roman" w:cs="Times New Roman"/>
                <w:sz w:val="24"/>
                <w:szCs w:val="24"/>
              </w:rPr>
              <w:t xml:space="preserve"> </w:t>
            </w:r>
            <w:proofErr w:type="spellStart"/>
            <w:r>
              <w:rPr>
                <w:rFonts w:ascii="Times New Roman" w:hAnsi="Times New Roman" w:cs="Times New Roman"/>
                <w:sz w:val="24"/>
                <w:szCs w:val="24"/>
              </w:rPr>
              <w:t>заниям</w:t>
            </w:r>
            <w:proofErr w:type="spellEnd"/>
            <w:r w:rsidR="00D71503">
              <w:rPr>
                <w:rFonts w:ascii="Times New Roman" w:hAnsi="Times New Roman" w:cs="Times New Roman"/>
                <w:sz w:val="24"/>
                <w:szCs w:val="24"/>
              </w:rPr>
              <w:t>)</w:t>
            </w:r>
          </w:p>
        </w:tc>
        <w:tc>
          <w:tcPr>
            <w:tcW w:w="3231" w:type="dxa"/>
          </w:tcPr>
          <w:p w:rsidR="002E2418" w:rsidRDefault="002E2418" w:rsidP="00535727">
            <w:pPr>
              <w:pStyle w:val="a4"/>
              <w:ind w:left="107"/>
              <w:rPr>
                <w:rFonts w:ascii="Times New Roman" w:hAnsi="Times New Roman" w:cs="Times New Roman"/>
                <w:sz w:val="24"/>
                <w:szCs w:val="24"/>
              </w:rPr>
            </w:pPr>
            <w:r>
              <w:rPr>
                <w:rFonts w:ascii="Times New Roman" w:hAnsi="Times New Roman" w:cs="Times New Roman"/>
                <w:sz w:val="24"/>
                <w:szCs w:val="24"/>
              </w:rPr>
              <w:t>5 маток:</w:t>
            </w:r>
          </w:p>
          <w:p w:rsidR="002E2418" w:rsidRDefault="002E2418" w:rsidP="00535727">
            <w:pPr>
              <w:pStyle w:val="a4"/>
              <w:numPr>
                <w:ilvl w:val="0"/>
                <w:numId w:val="2"/>
              </w:numPr>
              <w:ind w:left="107" w:firstLine="0"/>
              <w:rPr>
                <w:rFonts w:ascii="Times New Roman" w:hAnsi="Times New Roman" w:cs="Times New Roman"/>
                <w:sz w:val="24"/>
                <w:szCs w:val="24"/>
              </w:rPr>
            </w:pPr>
            <w:r>
              <w:rPr>
                <w:rFonts w:ascii="Times New Roman" w:hAnsi="Times New Roman" w:cs="Times New Roman"/>
                <w:sz w:val="24"/>
                <w:szCs w:val="24"/>
              </w:rPr>
              <w:t>миома, послеоперационное кровотечение</w:t>
            </w:r>
          </w:p>
          <w:p w:rsidR="002E2418" w:rsidRDefault="002E2418" w:rsidP="00535727">
            <w:pPr>
              <w:pStyle w:val="a4"/>
              <w:numPr>
                <w:ilvl w:val="0"/>
                <w:numId w:val="2"/>
              </w:numPr>
              <w:ind w:left="107" w:firstLine="0"/>
              <w:rPr>
                <w:rFonts w:ascii="Times New Roman" w:hAnsi="Times New Roman" w:cs="Times New Roman"/>
                <w:sz w:val="24"/>
                <w:szCs w:val="24"/>
              </w:rPr>
            </w:pPr>
            <w:r>
              <w:rPr>
                <w:rFonts w:ascii="Times New Roman" w:hAnsi="Times New Roman" w:cs="Times New Roman"/>
                <w:sz w:val="24"/>
                <w:szCs w:val="24"/>
              </w:rPr>
              <w:t>стерилизация с удалением матки при шизофрении</w:t>
            </w:r>
          </w:p>
          <w:p w:rsidR="002E2418" w:rsidRPr="00822190" w:rsidRDefault="002E2418" w:rsidP="00535727">
            <w:pPr>
              <w:pStyle w:val="a4"/>
              <w:numPr>
                <w:ilvl w:val="1"/>
                <w:numId w:val="3"/>
              </w:numPr>
              <w:rPr>
                <w:rFonts w:ascii="Times New Roman" w:hAnsi="Times New Roman" w:cs="Times New Roman"/>
                <w:sz w:val="24"/>
                <w:szCs w:val="24"/>
              </w:rPr>
            </w:pPr>
            <w:r>
              <w:rPr>
                <w:rFonts w:ascii="Times New Roman" w:hAnsi="Times New Roman" w:cs="Times New Roman"/>
                <w:sz w:val="24"/>
                <w:szCs w:val="24"/>
              </w:rPr>
              <w:t>разрыв матки по рубцу</w:t>
            </w:r>
          </w:p>
          <w:p w:rsidR="002E2418" w:rsidRPr="00822190" w:rsidRDefault="002E2418" w:rsidP="00535727">
            <w:pPr>
              <w:ind w:left="107"/>
              <w:rPr>
                <w:rFonts w:ascii="Times New Roman" w:hAnsi="Times New Roman" w:cs="Times New Roman"/>
                <w:sz w:val="24"/>
                <w:szCs w:val="24"/>
              </w:rPr>
            </w:pPr>
          </w:p>
        </w:tc>
        <w:tc>
          <w:tcPr>
            <w:tcW w:w="2126" w:type="dxa"/>
          </w:tcPr>
          <w:p w:rsidR="002E2418" w:rsidRPr="00F80E95" w:rsidRDefault="002E2418" w:rsidP="00535727">
            <w:pPr>
              <w:jc w:val="center"/>
              <w:rPr>
                <w:rFonts w:ascii="Times New Roman" w:hAnsi="Times New Roman" w:cs="Times New Roman"/>
                <w:sz w:val="24"/>
                <w:szCs w:val="24"/>
              </w:rPr>
            </w:pPr>
          </w:p>
        </w:tc>
      </w:tr>
      <w:tr w:rsidR="002E2418" w:rsidTr="00D71503">
        <w:tc>
          <w:tcPr>
            <w:tcW w:w="1101" w:type="dxa"/>
          </w:tcPr>
          <w:p w:rsidR="002E2418" w:rsidRPr="00F80E95" w:rsidRDefault="002E2418" w:rsidP="00535727">
            <w:pPr>
              <w:jc w:val="center"/>
              <w:rPr>
                <w:rFonts w:ascii="Times New Roman" w:hAnsi="Times New Roman" w:cs="Times New Roman"/>
                <w:sz w:val="24"/>
                <w:szCs w:val="24"/>
                <w:lang w:val="en-US"/>
              </w:rPr>
            </w:pPr>
            <w:r w:rsidRPr="00F80E95">
              <w:rPr>
                <w:rFonts w:ascii="Times New Roman" w:hAnsi="Times New Roman" w:cs="Times New Roman"/>
                <w:sz w:val="24"/>
                <w:szCs w:val="24"/>
                <w:lang w:val="en-US"/>
              </w:rPr>
              <w:t>IV</w:t>
            </w:r>
          </w:p>
        </w:tc>
        <w:tc>
          <w:tcPr>
            <w:tcW w:w="879" w:type="dxa"/>
            <w:gridSpan w:val="2"/>
          </w:tcPr>
          <w:p w:rsidR="002E2418" w:rsidRDefault="002E2418" w:rsidP="00535727">
            <w:pPr>
              <w:jc w:val="center"/>
              <w:rPr>
                <w:rFonts w:ascii="Times New Roman" w:hAnsi="Times New Roman" w:cs="Times New Roman"/>
                <w:sz w:val="24"/>
                <w:szCs w:val="24"/>
              </w:rPr>
            </w:pPr>
            <w:r w:rsidRPr="00F80E95">
              <w:rPr>
                <w:rFonts w:ascii="Times New Roman" w:hAnsi="Times New Roman" w:cs="Times New Roman"/>
                <w:sz w:val="24"/>
                <w:szCs w:val="24"/>
              </w:rPr>
              <w:t>31-40 нед</w:t>
            </w:r>
            <w:r>
              <w:rPr>
                <w:rFonts w:ascii="Times New Roman" w:hAnsi="Times New Roman" w:cs="Times New Roman"/>
                <w:sz w:val="24"/>
                <w:szCs w:val="24"/>
              </w:rPr>
              <w:t>.</w:t>
            </w:r>
          </w:p>
          <w:p w:rsidR="002E2418" w:rsidRPr="00F80E95" w:rsidRDefault="002E2418" w:rsidP="00535727">
            <w:pPr>
              <w:jc w:val="center"/>
              <w:rPr>
                <w:rFonts w:ascii="Times New Roman" w:hAnsi="Times New Roman" w:cs="Times New Roman"/>
                <w:sz w:val="24"/>
                <w:szCs w:val="24"/>
              </w:rPr>
            </w:pPr>
            <w:r>
              <w:rPr>
                <w:rFonts w:ascii="Times New Roman" w:hAnsi="Times New Roman" w:cs="Times New Roman"/>
                <w:sz w:val="24"/>
                <w:szCs w:val="24"/>
              </w:rPr>
              <w:t>(п.м.)</w:t>
            </w:r>
          </w:p>
        </w:tc>
        <w:tc>
          <w:tcPr>
            <w:tcW w:w="992" w:type="dxa"/>
          </w:tcPr>
          <w:p w:rsidR="002E2418" w:rsidRPr="00F80E95" w:rsidRDefault="002E2418" w:rsidP="00535727">
            <w:pPr>
              <w:jc w:val="center"/>
              <w:rPr>
                <w:rFonts w:ascii="Times New Roman" w:hAnsi="Times New Roman" w:cs="Times New Roman"/>
                <w:sz w:val="24"/>
                <w:szCs w:val="24"/>
              </w:rPr>
            </w:pPr>
            <w:r>
              <w:rPr>
                <w:rFonts w:ascii="Times New Roman" w:hAnsi="Times New Roman" w:cs="Times New Roman"/>
                <w:sz w:val="24"/>
                <w:szCs w:val="24"/>
              </w:rPr>
              <w:t>12 (5+7)</w:t>
            </w:r>
          </w:p>
        </w:tc>
        <w:tc>
          <w:tcPr>
            <w:tcW w:w="1418" w:type="dxa"/>
          </w:tcPr>
          <w:p w:rsidR="002E2418" w:rsidRPr="00F80E95" w:rsidRDefault="002E2418" w:rsidP="00535727">
            <w:pPr>
              <w:jc w:val="center"/>
              <w:rPr>
                <w:rFonts w:ascii="Times New Roman" w:hAnsi="Times New Roman" w:cs="Times New Roman"/>
                <w:sz w:val="24"/>
                <w:szCs w:val="24"/>
              </w:rPr>
            </w:pPr>
            <w:r>
              <w:rPr>
                <w:rFonts w:ascii="Times New Roman" w:hAnsi="Times New Roman" w:cs="Times New Roman"/>
                <w:sz w:val="24"/>
                <w:szCs w:val="24"/>
              </w:rPr>
              <w:t>-</w:t>
            </w:r>
          </w:p>
        </w:tc>
        <w:tc>
          <w:tcPr>
            <w:tcW w:w="3231" w:type="dxa"/>
          </w:tcPr>
          <w:p w:rsidR="002E2418" w:rsidRDefault="002E2418" w:rsidP="00535727">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маток:</w:t>
            </w:r>
          </w:p>
          <w:p w:rsidR="002E2418" w:rsidRDefault="002E2418" w:rsidP="00535727">
            <w:pPr>
              <w:pStyle w:val="a4"/>
              <w:ind w:left="34"/>
              <w:rPr>
                <w:rFonts w:ascii="Times New Roman" w:hAnsi="Times New Roman" w:cs="Times New Roman"/>
                <w:sz w:val="24"/>
                <w:szCs w:val="24"/>
              </w:rPr>
            </w:pPr>
            <w:r>
              <w:rPr>
                <w:rFonts w:ascii="Times New Roman" w:hAnsi="Times New Roman" w:cs="Times New Roman"/>
                <w:sz w:val="24"/>
                <w:szCs w:val="24"/>
              </w:rPr>
              <w:t>1-  разрыв матки по рубцу</w:t>
            </w:r>
          </w:p>
          <w:p w:rsidR="002E2418" w:rsidRDefault="002E2418" w:rsidP="00535727">
            <w:pPr>
              <w:pStyle w:val="a4"/>
              <w:ind w:left="0"/>
              <w:rPr>
                <w:rFonts w:ascii="Times New Roman" w:hAnsi="Times New Roman" w:cs="Times New Roman"/>
                <w:sz w:val="24"/>
                <w:szCs w:val="24"/>
              </w:rPr>
            </w:pPr>
            <w:r>
              <w:rPr>
                <w:rFonts w:ascii="Times New Roman" w:hAnsi="Times New Roman" w:cs="Times New Roman"/>
                <w:sz w:val="24"/>
                <w:szCs w:val="24"/>
              </w:rPr>
              <w:t>2 - крупные миомы</w:t>
            </w:r>
          </w:p>
          <w:p w:rsidR="002E2418" w:rsidRPr="00822190" w:rsidRDefault="002E2418" w:rsidP="00535727">
            <w:pPr>
              <w:pStyle w:val="a4"/>
              <w:ind w:left="34"/>
              <w:rPr>
                <w:rFonts w:ascii="Times New Roman" w:hAnsi="Times New Roman" w:cs="Times New Roman"/>
                <w:sz w:val="24"/>
                <w:szCs w:val="24"/>
              </w:rPr>
            </w:pPr>
            <w:r>
              <w:rPr>
                <w:rFonts w:ascii="Times New Roman" w:hAnsi="Times New Roman" w:cs="Times New Roman"/>
                <w:sz w:val="24"/>
                <w:szCs w:val="24"/>
              </w:rPr>
              <w:t>3-5 послеродовое кровотечение</w:t>
            </w:r>
          </w:p>
        </w:tc>
        <w:tc>
          <w:tcPr>
            <w:tcW w:w="2126" w:type="dxa"/>
          </w:tcPr>
          <w:p w:rsidR="002E2418" w:rsidRDefault="000A7EDF" w:rsidP="00535727">
            <w:pPr>
              <w:pStyle w:val="a4"/>
              <w:spacing w:after="200" w:line="276" w:lineRule="auto"/>
              <w:ind w:left="0"/>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биоптатов</w:t>
            </w:r>
            <w:proofErr w:type="spellEnd"/>
            <w:r w:rsidR="002E2418">
              <w:rPr>
                <w:rFonts w:ascii="Times New Roman" w:hAnsi="Times New Roman" w:cs="Times New Roman"/>
                <w:sz w:val="24"/>
                <w:szCs w:val="24"/>
              </w:rPr>
              <w:t>:</w:t>
            </w:r>
          </w:p>
          <w:p w:rsidR="002E2418" w:rsidRPr="00822190" w:rsidRDefault="002E2418" w:rsidP="00535727">
            <w:pPr>
              <w:pStyle w:val="a4"/>
              <w:spacing w:after="200" w:line="276" w:lineRule="auto"/>
              <w:ind w:left="0"/>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lang w:val="en-US"/>
              </w:rPr>
              <w:t>e</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на матке</w:t>
            </w:r>
          </w:p>
          <w:p w:rsidR="002E2418" w:rsidRPr="00822190" w:rsidRDefault="002E2418" w:rsidP="00535727">
            <w:pPr>
              <w:pStyle w:val="a4"/>
              <w:ind w:left="33" w:hanging="33"/>
              <w:rPr>
                <w:rFonts w:ascii="Times New Roman" w:hAnsi="Times New Roman" w:cs="Times New Roman"/>
                <w:sz w:val="24"/>
                <w:szCs w:val="24"/>
              </w:rPr>
            </w:pPr>
            <w:r>
              <w:rPr>
                <w:rFonts w:ascii="Times New Roman" w:hAnsi="Times New Roman" w:cs="Times New Roman"/>
                <w:sz w:val="24"/>
                <w:szCs w:val="24"/>
              </w:rPr>
              <w:t>4-6 – у</w:t>
            </w:r>
            <w:r w:rsidRPr="00822190">
              <w:rPr>
                <w:rFonts w:ascii="Times New Roman" w:hAnsi="Times New Roman" w:cs="Times New Roman"/>
                <w:sz w:val="24"/>
                <w:szCs w:val="24"/>
              </w:rPr>
              <w:t>зкийтаз</w:t>
            </w:r>
          </w:p>
          <w:p w:rsidR="002E2418" w:rsidRPr="001B6090" w:rsidRDefault="002E2418" w:rsidP="00535727">
            <w:pPr>
              <w:pStyle w:val="a4"/>
              <w:ind w:left="33"/>
              <w:rPr>
                <w:rFonts w:ascii="Times New Roman" w:hAnsi="Times New Roman" w:cs="Times New Roman"/>
                <w:sz w:val="24"/>
                <w:szCs w:val="24"/>
              </w:rPr>
            </w:pPr>
            <w:r>
              <w:rPr>
                <w:rFonts w:ascii="Times New Roman" w:hAnsi="Times New Roman" w:cs="Times New Roman"/>
                <w:sz w:val="24"/>
                <w:szCs w:val="24"/>
              </w:rPr>
              <w:t>7 - т</w:t>
            </w:r>
            <w:r w:rsidRPr="001B6090">
              <w:rPr>
                <w:rFonts w:ascii="Times New Roman" w:hAnsi="Times New Roman" w:cs="Times New Roman"/>
                <w:sz w:val="24"/>
                <w:szCs w:val="24"/>
              </w:rPr>
              <w:t xml:space="preserve">азовое </w:t>
            </w:r>
            <w:proofErr w:type="spellStart"/>
            <w:r w:rsidRPr="001B6090">
              <w:rPr>
                <w:rFonts w:ascii="Times New Roman" w:hAnsi="Times New Roman" w:cs="Times New Roman"/>
                <w:sz w:val="24"/>
                <w:szCs w:val="24"/>
              </w:rPr>
              <w:t>предлежание</w:t>
            </w:r>
            <w:proofErr w:type="spellEnd"/>
          </w:p>
        </w:tc>
      </w:tr>
      <w:tr w:rsidR="002E2418" w:rsidTr="00D71503">
        <w:tc>
          <w:tcPr>
            <w:tcW w:w="9747" w:type="dxa"/>
            <w:gridSpan w:val="7"/>
          </w:tcPr>
          <w:p w:rsidR="002E2418" w:rsidRPr="00F80E95" w:rsidRDefault="002E2418" w:rsidP="00535727">
            <w:pPr>
              <w:jc w:val="center"/>
              <w:rPr>
                <w:rFonts w:ascii="Times New Roman" w:hAnsi="Times New Roman" w:cs="Times New Roman"/>
                <w:sz w:val="24"/>
                <w:szCs w:val="24"/>
              </w:rPr>
            </w:pPr>
            <w:r w:rsidRPr="00F80E95">
              <w:rPr>
                <w:rFonts w:ascii="Times New Roman" w:hAnsi="Times New Roman" w:cs="Times New Roman"/>
                <w:sz w:val="24"/>
                <w:szCs w:val="24"/>
              </w:rPr>
              <w:t>Преэклампсия</w:t>
            </w:r>
          </w:p>
        </w:tc>
      </w:tr>
      <w:tr w:rsidR="002E2418" w:rsidTr="00D71503">
        <w:tc>
          <w:tcPr>
            <w:tcW w:w="1129" w:type="dxa"/>
            <w:gridSpan w:val="2"/>
          </w:tcPr>
          <w:p w:rsidR="002E2418" w:rsidRPr="00F80E95" w:rsidRDefault="00DD06F5" w:rsidP="00535727">
            <w:pPr>
              <w:jc w:val="center"/>
              <w:rPr>
                <w:rFonts w:ascii="Times New Roman" w:hAnsi="Times New Roman" w:cs="Times New Roman"/>
                <w:sz w:val="24"/>
                <w:szCs w:val="24"/>
              </w:rPr>
            </w:pPr>
            <w:r>
              <w:rPr>
                <w:rFonts w:ascii="Times New Roman" w:hAnsi="Times New Roman" w:cs="Times New Roman"/>
                <w:sz w:val="24"/>
                <w:szCs w:val="24"/>
              </w:rPr>
              <w:t>Г</w:t>
            </w:r>
            <w:r w:rsidR="002E2418" w:rsidRPr="00F80E95">
              <w:rPr>
                <w:rFonts w:ascii="Times New Roman" w:hAnsi="Times New Roman" w:cs="Times New Roman"/>
                <w:sz w:val="24"/>
                <w:szCs w:val="24"/>
              </w:rPr>
              <w:t>руппа</w:t>
            </w:r>
          </w:p>
        </w:tc>
        <w:tc>
          <w:tcPr>
            <w:tcW w:w="851" w:type="dxa"/>
          </w:tcPr>
          <w:p w:rsidR="002E2418" w:rsidRPr="00F80E95" w:rsidRDefault="00DD06F5" w:rsidP="00535727">
            <w:pPr>
              <w:jc w:val="center"/>
              <w:rPr>
                <w:rFonts w:ascii="Times New Roman" w:hAnsi="Times New Roman" w:cs="Times New Roman"/>
                <w:sz w:val="24"/>
                <w:szCs w:val="24"/>
              </w:rPr>
            </w:pPr>
            <w:r>
              <w:rPr>
                <w:rFonts w:ascii="Times New Roman" w:hAnsi="Times New Roman" w:cs="Times New Roman"/>
                <w:sz w:val="24"/>
                <w:szCs w:val="24"/>
              </w:rPr>
              <w:t>С</w:t>
            </w:r>
            <w:r w:rsidR="002E2418" w:rsidRPr="00F80E95">
              <w:rPr>
                <w:rFonts w:ascii="Times New Roman" w:hAnsi="Times New Roman" w:cs="Times New Roman"/>
                <w:sz w:val="24"/>
                <w:szCs w:val="24"/>
              </w:rPr>
              <w:t>рок</w:t>
            </w:r>
          </w:p>
        </w:tc>
        <w:tc>
          <w:tcPr>
            <w:tcW w:w="992" w:type="dxa"/>
          </w:tcPr>
          <w:p w:rsidR="002E2418" w:rsidRPr="00F80E95" w:rsidRDefault="0073707A" w:rsidP="00535727">
            <w:pPr>
              <w:jc w:val="center"/>
              <w:rPr>
                <w:rFonts w:ascii="Times New Roman" w:hAnsi="Times New Roman" w:cs="Times New Roman"/>
                <w:sz w:val="24"/>
                <w:szCs w:val="24"/>
              </w:rPr>
            </w:pPr>
            <w:proofErr w:type="spellStart"/>
            <w:proofErr w:type="gramStart"/>
            <w:r w:rsidRPr="00F80E95">
              <w:rPr>
                <w:rFonts w:ascii="Times New Roman" w:hAnsi="Times New Roman" w:cs="Times New Roman"/>
                <w:sz w:val="24"/>
                <w:szCs w:val="24"/>
              </w:rPr>
              <w:t>К</w:t>
            </w:r>
            <w:r w:rsidR="002E2418" w:rsidRPr="00F80E95">
              <w:rPr>
                <w:rFonts w:ascii="Times New Roman" w:hAnsi="Times New Roman" w:cs="Times New Roman"/>
                <w:sz w:val="24"/>
                <w:szCs w:val="24"/>
              </w:rPr>
              <w:t>оли</w:t>
            </w:r>
            <w:r>
              <w:rPr>
                <w:rFonts w:ascii="Times New Roman" w:hAnsi="Times New Roman" w:cs="Times New Roman"/>
                <w:sz w:val="24"/>
                <w:szCs w:val="24"/>
              </w:rPr>
              <w:t>-</w:t>
            </w:r>
            <w:r w:rsidR="002E2418" w:rsidRPr="00F80E95">
              <w:rPr>
                <w:rFonts w:ascii="Times New Roman" w:hAnsi="Times New Roman" w:cs="Times New Roman"/>
                <w:sz w:val="24"/>
                <w:szCs w:val="24"/>
              </w:rPr>
              <w:t>чество</w:t>
            </w:r>
            <w:proofErr w:type="spellEnd"/>
            <w:proofErr w:type="gramEnd"/>
            <w:r w:rsidR="002E2418" w:rsidRPr="00F80E95">
              <w:rPr>
                <w:rFonts w:ascii="Times New Roman" w:hAnsi="Times New Roman" w:cs="Times New Roman"/>
                <w:sz w:val="24"/>
                <w:szCs w:val="24"/>
              </w:rPr>
              <w:t xml:space="preserve"> случаев</w:t>
            </w:r>
          </w:p>
        </w:tc>
        <w:tc>
          <w:tcPr>
            <w:tcW w:w="1418" w:type="dxa"/>
          </w:tcPr>
          <w:p w:rsidR="002E2418" w:rsidRPr="00F80E95" w:rsidRDefault="0073707A" w:rsidP="00535727">
            <w:pPr>
              <w:jc w:val="center"/>
              <w:rPr>
                <w:rFonts w:ascii="Times New Roman" w:hAnsi="Times New Roman" w:cs="Times New Roman"/>
                <w:sz w:val="24"/>
                <w:szCs w:val="24"/>
              </w:rPr>
            </w:pPr>
            <w:proofErr w:type="spellStart"/>
            <w:r>
              <w:rPr>
                <w:rFonts w:ascii="Times New Roman" w:hAnsi="Times New Roman" w:cs="Times New Roman"/>
                <w:sz w:val="24"/>
                <w:szCs w:val="24"/>
              </w:rPr>
              <w:t>Мед</w:t>
            </w:r>
            <w:r w:rsidR="002E2418" w:rsidRPr="00F80E95">
              <w:rPr>
                <w:rFonts w:ascii="Times New Roman" w:hAnsi="Times New Roman" w:cs="Times New Roman"/>
                <w:sz w:val="24"/>
                <w:szCs w:val="24"/>
              </w:rPr>
              <w:t>аборты</w:t>
            </w:r>
            <w:proofErr w:type="spellEnd"/>
          </w:p>
        </w:tc>
        <w:tc>
          <w:tcPr>
            <w:tcW w:w="3231" w:type="dxa"/>
          </w:tcPr>
          <w:p w:rsidR="002E2418" w:rsidRPr="00F80E95" w:rsidRDefault="00A81C07" w:rsidP="00A81C07">
            <w:pPr>
              <w:rPr>
                <w:rFonts w:ascii="Times New Roman" w:hAnsi="Times New Roman" w:cs="Times New Roman"/>
                <w:sz w:val="24"/>
                <w:szCs w:val="24"/>
              </w:rPr>
            </w:pPr>
            <w:r>
              <w:rPr>
                <w:rFonts w:ascii="Times New Roman" w:hAnsi="Times New Roman" w:cs="Times New Roman"/>
                <w:sz w:val="24"/>
                <w:szCs w:val="24"/>
              </w:rPr>
              <w:t>Гистерэктомии</w:t>
            </w:r>
          </w:p>
        </w:tc>
        <w:tc>
          <w:tcPr>
            <w:tcW w:w="2126" w:type="dxa"/>
          </w:tcPr>
          <w:p w:rsidR="002E2418" w:rsidRPr="00F80E95" w:rsidRDefault="00A81C07" w:rsidP="00535727">
            <w:pPr>
              <w:jc w:val="center"/>
              <w:rPr>
                <w:rFonts w:ascii="Times New Roman" w:hAnsi="Times New Roman" w:cs="Times New Roman"/>
                <w:sz w:val="24"/>
                <w:szCs w:val="24"/>
              </w:rPr>
            </w:pPr>
            <w:proofErr w:type="spellStart"/>
            <w:r>
              <w:rPr>
                <w:rFonts w:ascii="Times New Roman" w:hAnsi="Times New Roman" w:cs="Times New Roman"/>
                <w:sz w:val="24"/>
                <w:szCs w:val="24"/>
              </w:rPr>
              <w:t>Б</w:t>
            </w:r>
            <w:r w:rsidR="000A7EDF">
              <w:rPr>
                <w:rFonts w:ascii="Times New Roman" w:hAnsi="Times New Roman" w:cs="Times New Roman"/>
                <w:sz w:val="24"/>
                <w:szCs w:val="24"/>
              </w:rPr>
              <w:t>иоптаты</w:t>
            </w:r>
            <w:proofErr w:type="spellEnd"/>
            <w:r w:rsidR="002E2418" w:rsidRPr="00F80E95">
              <w:rPr>
                <w:rFonts w:ascii="Times New Roman" w:hAnsi="Times New Roman" w:cs="Times New Roman"/>
                <w:sz w:val="24"/>
                <w:szCs w:val="24"/>
              </w:rPr>
              <w:t xml:space="preserve"> плацентарного ложа</w:t>
            </w:r>
          </w:p>
        </w:tc>
      </w:tr>
      <w:tr w:rsidR="002E2418" w:rsidTr="00D71503">
        <w:tc>
          <w:tcPr>
            <w:tcW w:w="1129" w:type="dxa"/>
            <w:gridSpan w:val="2"/>
          </w:tcPr>
          <w:p w:rsidR="002E2418" w:rsidRPr="00E81E95" w:rsidRDefault="002E2418" w:rsidP="00535727">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851" w:type="dxa"/>
          </w:tcPr>
          <w:p w:rsidR="002E2418" w:rsidRDefault="002E2418" w:rsidP="00535727">
            <w:pPr>
              <w:jc w:val="center"/>
              <w:rPr>
                <w:rFonts w:ascii="Times New Roman" w:hAnsi="Times New Roman" w:cs="Times New Roman"/>
                <w:sz w:val="24"/>
                <w:szCs w:val="24"/>
              </w:rPr>
            </w:pPr>
            <w:r>
              <w:rPr>
                <w:rFonts w:ascii="Times New Roman" w:hAnsi="Times New Roman" w:cs="Times New Roman"/>
                <w:sz w:val="24"/>
                <w:szCs w:val="24"/>
              </w:rPr>
              <w:t>28-33 нед.</w:t>
            </w:r>
          </w:p>
          <w:p w:rsidR="002E2418" w:rsidRPr="00F80E95" w:rsidRDefault="002E2418" w:rsidP="00535727">
            <w:pPr>
              <w:jc w:val="center"/>
              <w:rPr>
                <w:rFonts w:ascii="Times New Roman" w:hAnsi="Times New Roman" w:cs="Times New Roman"/>
                <w:sz w:val="24"/>
                <w:szCs w:val="24"/>
              </w:rPr>
            </w:pPr>
            <w:r>
              <w:rPr>
                <w:rFonts w:ascii="Times New Roman" w:hAnsi="Times New Roman" w:cs="Times New Roman"/>
                <w:sz w:val="24"/>
                <w:szCs w:val="24"/>
              </w:rPr>
              <w:t>(п.м.)</w:t>
            </w:r>
          </w:p>
        </w:tc>
        <w:tc>
          <w:tcPr>
            <w:tcW w:w="992" w:type="dxa"/>
          </w:tcPr>
          <w:p w:rsidR="002E2418" w:rsidRPr="00F80E95" w:rsidRDefault="002E2418" w:rsidP="00535727">
            <w:pPr>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2E2418" w:rsidRPr="00F80E95" w:rsidRDefault="002E2418" w:rsidP="00535727">
            <w:pPr>
              <w:jc w:val="center"/>
              <w:rPr>
                <w:rFonts w:ascii="Times New Roman" w:hAnsi="Times New Roman" w:cs="Times New Roman"/>
                <w:sz w:val="24"/>
                <w:szCs w:val="24"/>
              </w:rPr>
            </w:pPr>
          </w:p>
        </w:tc>
        <w:tc>
          <w:tcPr>
            <w:tcW w:w="3231" w:type="dxa"/>
          </w:tcPr>
          <w:p w:rsidR="002E2418" w:rsidRPr="00F80E95" w:rsidRDefault="002E2418" w:rsidP="00535727">
            <w:pPr>
              <w:jc w:val="center"/>
              <w:rPr>
                <w:rFonts w:ascii="Times New Roman" w:hAnsi="Times New Roman" w:cs="Times New Roman"/>
                <w:sz w:val="24"/>
                <w:szCs w:val="24"/>
              </w:rPr>
            </w:pPr>
          </w:p>
        </w:tc>
        <w:tc>
          <w:tcPr>
            <w:tcW w:w="2126" w:type="dxa"/>
          </w:tcPr>
          <w:p w:rsidR="002E2418" w:rsidRPr="00F80E95" w:rsidRDefault="002E2418" w:rsidP="00535727">
            <w:pPr>
              <w:jc w:val="center"/>
              <w:rPr>
                <w:rFonts w:ascii="Times New Roman" w:hAnsi="Times New Roman" w:cs="Times New Roman"/>
                <w:sz w:val="24"/>
                <w:szCs w:val="24"/>
              </w:rPr>
            </w:pPr>
            <w:r>
              <w:rPr>
                <w:rFonts w:ascii="Times New Roman" w:hAnsi="Times New Roman" w:cs="Times New Roman"/>
                <w:sz w:val="24"/>
                <w:szCs w:val="24"/>
              </w:rPr>
              <w:t>ранняя преэклампсия</w:t>
            </w:r>
          </w:p>
        </w:tc>
      </w:tr>
      <w:tr w:rsidR="002E2418" w:rsidTr="00D71503">
        <w:tc>
          <w:tcPr>
            <w:tcW w:w="1129" w:type="dxa"/>
            <w:gridSpan w:val="2"/>
          </w:tcPr>
          <w:p w:rsidR="002E2418" w:rsidRPr="00F80E95" w:rsidRDefault="002E2418" w:rsidP="00535727">
            <w:pPr>
              <w:jc w:val="center"/>
              <w:rPr>
                <w:rFonts w:ascii="Times New Roman" w:hAnsi="Times New Roman" w:cs="Times New Roman"/>
                <w:sz w:val="24"/>
                <w:szCs w:val="24"/>
              </w:rPr>
            </w:pPr>
            <w:r w:rsidRPr="00F80E95">
              <w:rPr>
                <w:rFonts w:ascii="Times New Roman" w:hAnsi="Times New Roman" w:cs="Times New Roman"/>
                <w:sz w:val="24"/>
                <w:szCs w:val="24"/>
                <w:lang w:val="en-US"/>
              </w:rPr>
              <w:t>IV</w:t>
            </w:r>
          </w:p>
        </w:tc>
        <w:tc>
          <w:tcPr>
            <w:tcW w:w="851" w:type="dxa"/>
          </w:tcPr>
          <w:p w:rsidR="002E2418" w:rsidRDefault="002E2418" w:rsidP="00535727">
            <w:pPr>
              <w:jc w:val="center"/>
              <w:rPr>
                <w:rFonts w:ascii="Times New Roman" w:hAnsi="Times New Roman" w:cs="Times New Roman"/>
                <w:sz w:val="24"/>
                <w:szCs w:val="24"/>
              </w:rPr>
            </w:pPr>
            <w:r>
              <w:rPr>
                <w:rFonts w:ascii="Times New Roman" w:hAnsi="Times New Roman" w:cs="Times New Roman"/>
                <w:sz w:val="24"/>
                <w:szCs w:val="24"/>
              </w:rPr>
              <w:t>34-38 нед.</w:t>
            </w:r>
          </w:p>
          <w:p w:rsidR="002E2418" w:rsidRPr="00F80E95" w:rsidRDefault="002E2418" w:rsidP="00535727">
            <w:pPr>
              <w:jc w:val="center"/>
              <w:rPr>
                <w:rFonts w:ascii="Times New Roman" w:hAnsi="Times New Roman" w:cs="Times New Roman"/>
                <w:sz w:val="24"/>
                <w:szCs w:val="24"/>
              </w:rPr>
            </w:pPr>
            <w:r>
              <w:rPr>
                <w:rFonts w:ascii="Times New Roman" w:hAnsi="Times New Roman" w:cs="Times New Roman"/>
                <w:sz w:val="24"/>
                <w:szCs w:val="24"/>
              </w:rPr>
              <w:t>(п.м.)</w:t>
            </w:r>
          </w:p>
        </w:tc>
        <w:tc>
          <w:tcPr>
            <w:tcW w:w="992" w:type="dxa"/>
          </w:tcPr>
          <w:p w:rsidR="002E2418" w:rsidRPr="00F80E95" w:rsidRDefault="002E2418" w:rsidP="00535727">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2E2418" w:rsidRPr="00F80E95" w:rsidRDefault="002E2418" w:rsidP="00535727">
            <w:pPr>
              <w:jc w:val="center"/>
              <w:rPr>
                <w:rFonts w:ascii="Times New Roman" w:hAnsi="Times New Roman" w:cs="Times New Roman"/>
                <w:sz w:val="24"/>
                <w:szCs w:val="24"/>
              </w:rPr>
            </w:pPr>
          </w:p>
        </w:tc>
        <w:tc>
          <w:tcPr>
            <w:tcW w:w="3231" w:type="dxa"/>
          </w:tcPr>
          <w:p w:rsidR="002E2418" w:rsidRPr="00F80E95" w:rsidRDefault="002E2418" w:rsidP="00535727">
            <w:pPr>
              <w:jc w:val="center"/>
              <w:rPr>
                <w:rFonts w:ascii="Times New Roman" w:hAnsi="Times New Roman" w:cs="Times New Roman"/>
                <w:sz w:val="24"/>
                <w:szCs w:val="24"/>
              </w:rPr>
            </w:pPr>
          </w:p>
        </w:tc>
        <w:tc>
          <w:tcPr>
            <w:tcW w:w="2126" w:type="dxa"/>
          </w:tcPr>
          <w:p w:rsidR="002E2418" w:rsidRPr="00F80E95" w:rsidRDefault="002E2418" w:rsidP="00535727">
            <w:pPr>
              <w:jc w:val="center"/>
              <w:rPr>
                <w:rFonts w:ascii="Times New Roman" w:hAnsi="Times New Roman" w:cs="Times New Roman"/>
                <w:sz w:val="24"/>
                <w:szCs w:val="24"/>
              </w:rPr>
            </w:pPr>
            <w:r>
              <w:rPr>
                <w:rFonts w:ascii="Times New Roman" w:hAnsi="Times New Roman" w:cs="Times New Roman"/>
                <w:sz w:val="24"/>
                <w:szCs w:val="24"/>
              </w:rPr>
              <w:t>поздняя преэклампсия</w:t>
            </w:r>
          </w:p>
        </w:tc>
      </w:tr>
      <w:tr w:rsidR="00D71503" w:rsidTr="00D71503">
        <w:tc>
          <w:tcPr>
            <w:tcW w:w="1129" w:type="dxa"/>
            <w:gridSpan w:val="2"/>
          </w:tcPr>
          <w:p w:rsidR="00D71503" w:rsidRPr="00F80E95" w:rsidRDefault="00D71503" w:rsidP="00535727">
            <w:pPr>
              <w:jc w:val="center"/>
              <w:rPr>
                <w:rFonts w:ascii="Times New Roman" w:hAnsi="Times New Roman" w:cs="Times New Roman"/>
                <w:sz w:val="24"/>
                <w:szCs w:val="24"/>
                <w:lang w:val="en-US"/>
              </w:rPr>
            </w:pPr>
          </w:p>
        </w:tc>
        <w:tc>
          <w:tcPr>
            <w:tcW w:w="851" w:type="dxa"/>
          </w:tcPr>
          <w:p w:rsidR="00D71503" w:rsidRDefault="00D71503" w:rsidP="00535727">
            <w:pPr>
              <w:jc w:val="center"/>
              <w:rPr>
                <w:rFonts w:ascii="Times New Roman" w:hAnsi="Times New Roman" w:cs="Times New Roman"/>
                <w:sz w:val="24"/>
                <w:szCs w:val="24"/>
              </w:rPr>
            </w:pPr>
          </w:p>
        </w:tc>
        <w:tc>
          <w:tcPr>
            <w:tcW w:w="992" w:type="dxa"/>
          </w:tcPr>
          <w:p w:rsidR="00D71503" w:rsidRDefault="00D71503" w:rsidP="00535727">
            <w:pPr>
              <w:jc w:val="center"/>
              <w:rPr>
                <w:rFonts w:ascii="Times New Roman" w:hAnsi="Times New Roman" w:cs="Times New Roman"/>
                <w:sz w:val="24"/>
                <w:szCs w:val="24"/>
              </w:rPr>
            </w:pPr>
          </w:p>
        </w:tc>
        <w:tc>
          <w:tcPr>
            <w:tcW w:w="1418" w:type="dxa"/>
          </w:tcPr>
          <w:p w:rsidR="00D71503" w:rsidRPr="00F80E95" w:rsidRDefault="00D71503" w:rsidP="00535727">
            <w:pPr>
              <w:jc w:val="center"/>
              <w:rPr>
                <w:rFonts w:ascii="Times New Roman" w:hAnsi="Times New Roman" w:cs="Times New Roman"/>
                <w:sz w:val="24"/>
                <w:szCs w:val="24"/>
              </w:rPr>
            </w:pPr>
          </w:p>
        </w:tc>
        <w:tc>
          <w:tcPr>
            <w:tcW w:w="3231" w:type="dxa"/>
          </w:tcPr>
          <w:p w:rsidR="00D71503" w:rsidRPr="00F80E95" w:rsidRDefault="00D71503" w:rsidP="00535727">
            <w:pPr>
              <w:jc w:val="center"/>
              <w:rPr>
                <w:rFonts w:ascii="Times New Roman" w:hAnsi="Times New Roman" w:cs="Times New Roman"/>
                <w:sz w:val="24"/>
                <w:szCs w:val="24"/>
              </w:rPr>
            </w:pPr>
          </w:p>
        </w:tc>
        <w:tc>
          <w:tcPr>
            <w:tcW w:w="2126" w:type="dxa"/>
          </w:tcPr>
          <w:p w:rsidR="00D71503" w:rsidRDefault="00D71503" w:rsidP="00535727">
            <w:pPr>
              <w:jc w:val="center"/>
              <w:rPr>
                <w:rFonts w:ascii="Times New Roman" w:hAnsi="Times New Roman" w:cs="Times New Roman"/>
                <w:sz w:val="24"/>
                <w:szCs w:val="24"/>
              </w:rPr>
            </w:pPr>
          </w:p>
        </w:tc>
      </w:tr>
    </w:tbl>
    <w:p w:rsidR="00B23398" w:rsidRPr="00586A83" w:rsidRDefault="00B23398" w:rsidP="00B23398">
      <w:pPr>
        <w:keepNext/>
        <w:keepLine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 </w:t>
      </w:r>
      <w:r w:rsidR="005F704D">
        <w:rPr>
          <w:rFonts w:ascii="Times New Roman" w:hAnsi="Times New Roman" w:cs="Times New Roman"/>
          <w:sz w:val="28"/>
          <w:szCs w:val="28"/>
        </w:rPr>
        <w:t xml:space="preserve">оставшихся </w:t>
      </w:r>
      <w:r>
        <w:rPr>
          <w:rFonts w:ascii="Times New Roman" w:hAnsi="Times New Roman" w:cs="Times New Roman"/>
          <w:sz w:val="28"/>
          <w:szCs w:val="28"/>
        </w:rPr>
        <w:t xml:space="preserve">серийных срезах использовали готовые к применению антитела для выявления </w:t>
      </w:r>
      <w:proofErr w:type="spellStart"/>
      <w:r w:rsidRPr="002E2418">
        <w:rPr>
          <w:rFonts w:ascii="Times New Roman" w:hAnsi="Times New Roman" w:cs="Times New Roman"/>
          <w:b/>
          <w:sz w:val="28"/>
          <w:szCs w:val="28"/>
        </w:rPr>
        <w:t>металлопротеиназ</w:t>
      </w:r>
      <w:proofErr w:type="spellEnd"/>
      <w:r w:rsidR="005F704D">
        <w:rPr>
          <w:rFonts w:ascii="Times New Roman" w:hAnsi="Times New Roman" w:cs="Times New Roman"/>
          <w:b/>
          <w:sz w:val="28"/>
          <w:szCs w:val="28"/>
        </w:rPr>
        <w:t>:</w:t>
      </w:r>
      <w:r w:rsidR="00575334">
        <w:rPr>
          <w:rFonts w:ascii="Times New Roman" w:hAnsi="Times New Roman" w:cs="Times New Roman"/>
          <w:b/>
          <w:sz w:val="28"/>
          <w:szCs w:val="28"/>
        </w:rPr>
        <w:t xml:space="preserve"> </w:t>
      </w:r>
      <w:r>
        <w:rPr>
          <w:rFonts w:ascii="Times New Roman" w:hAnsi="Times New Roman" w:cs="Times New Roman"/>
          <w:sz w:val="28"/>
          <w:szCs w:val="28"/>
        </w:rPr>
        <w:t>1)</w:t>
      </w:r>
      <w:r w:rsidR="00575334">
        <w:rPr>
          <w:rFonts w:ascii="Times New Roman" w:hAnsi="Times New Roman" w:cs="Times New Roman"/>
          <w:sz w:val="28"/>
          <w:szCs w:val="28"/>
        </w:rPr>
        <w:t xml:space="preserve"> ММР-9   (</w:t>
      </w:r>
      <w:r w:rsidRPr="006A2EDA">
        <w:rPr>
          <w:rFonts w:ascii="Times New Roman" w:hAnsi="Times New Roman" w:cs="Times New Roman"/>
          <w:sz w:val="28"/>
          <w:szCs w:val="28"/>
        </w:rPr>
        <w:t xml:space="preserve">фирма </w:t>
      </w:r>
      <w:proofErr w:type="spellStart"/>
      <w:r w:rsidRPr="006A2EDA">
        <w:rPr>
          <w:rFonts w:ascii="Times New Roman" w:hAnsi="Times New Roman" w:cs="Times New Roman"/>
          <w:sz w:val="28"/>
          <w:szCs w:val="28"/>
          <w:lang w:val="en-US"/>
        </w:rPr>
        <w:t>Novocastra</w:t>
      </w:r>
      <w:proofErr w:type="spellEnd"/>
      <w:r w:rsidRPr="006A2EDA">
        <w:rPr>
          <w:rFonts w:ascii="Times New Roman" w:hAnsi="Times New Roman" w:cs="Times New Roman"/>
          <w:sz w:val="28"/>
          <w:szCs w:val="28"/>
        </w:rPr>
        <w:t>, клон</w:t>
      </w:r>
      <w:r w:rsidR="00575334">
        <w:rPr>
          <w:rFonts w:ascii="Times New Roman" w:hAnsi="Times New Roman" w:cs="Times New Roman"/>
          <w:sz w:val="28"/>
          <w:szCs w:val="28"/>
        </w:rPr>
        <w:t xml:space="preserve"> </w:t>
      </w:r>
      <w:r w:rsidRPr="006A2EDA">
        <w:rPr>
          <w:rFonts w:ascii="Times New Roman" w:hAnsi="Times New Roman" w:cs="Times New Roman"/>
          <w:sz w:val="28"/>
          <w:szCs w:val="28"/>
        </w:rPr>
        <w:t>17</w:t>
      </w:r>
      <w:r w:rsidRPr="006A2EDA">
        <w:rPr>
          <w:rFonts w:ascii="Times New Roman" w:hAnsi="Times New Roman" w:cs="Times New Roman"/>
          <w:sz w:val="28"/>
          <w:szCs w:val="28"/>
          <w:lang w:val="en-US"/>
        </w:rPr>
        <w:t>B</w:t>
      </w:r>
      <w:r>
        <w:rPr>
          <w:rFonts w:ascii="Times New Roman" w:hAnsi="Times New Roman" w:cs="Times New Roman"/>
          <w:sz w:val="28"/>
          <w:szCs w:val="28"/>
        </w:rPr>
        <w:t>11</w:t>
      </w:r>
      <w:r w:rsidRPr="006A2EDA">
        <w:rPr>
          <w:rFonts w:ascii="Times New Roman" w:hAnsi="Times New Roman" w:cs="Times New Roman"/>
          <w:sz w:val="28"/>
          <w:szCs w:val="28"/>
        </w:rPr>
        <w:t>;</w:t>
      </w:r>
      <w:r>
        <w:rPr>
          <w:rFonts w:ascii="Times New Roman" w:hAnsi="Times New Roman" w:cs="Times New Roman"/>
          <w:sz w:val="28"/>
          <w:szCs w:val="28"/>
        </w:rPr>
        <w:t xml:space="preserve"> 2) ММР-9</w:t>
      </w:r>
      <w:r w:rsidRPr="006A2EDA">
        <w:rPr>
          <w:rFonts w:ascii="Times New Roman" w:hAnsi="Times New Roman" w:cs="Times New Roman"/>
          <w:sz w:val="28"/>
          <w:szCs w:val="28"/>
        </w:rPr>
        <w:t xml:space="preserve">, фирма </w:t>
      </w:r>
      <w:proofErr w:type="spellStart"/>
      <w:r w:rsidRPr="006A2EDA">
        <w:rPr>
          <w:rFonts w:ascii="Times New Roman" w:hAnsi="Times New Roman" w:cs="Times New Roman"/>
          <w:sz w:val="28"/>
          <w:szCs w:val="28"/>
          <w:lang w:val="en-US"/>
        </w:rPr>
        <w:t>Novocastra</w:t>
      </w:r>
      <w:proofErr w:type="spellEnd"/>
      <w:r w:rsidRPr="006A2EDA">
        <w:rPr>
          <w:rFonts w:ascii="Times New Roman" w:hAnsi="Times New Roman" w:cs="Times New Roman"/>
          <w:sz w:val="28"/>
          <w:szCs w:val="28"/>
        </w:rPr>
        <w:t>, клон 15</w:t>
      </w:r>
      <w:r w:rsidRPr="006A2EDA">
        <w:rPr>
          <w:rFonts w:ascii="Times New Roman" w:hAnsi="Times New Roman" w:cs="Times New Roman"/>
          <w:sz w:val="28"/>
          <w:szCs w:val="28"/>
          <w:lang w:val="en-US"/>
        </w:rPr>
        <w:t>W</w:t>
      </w:r>
      <w:r w:rsidRPr="006A2EDA">
        <w:rPr>
          <w:rFonts w:ascii="Times New Roman" w:hAnsi="Times New Roman" w:cs="Times New Roman"/>
          <w:sz w:val="28"/>
          <w:szCs w:val="28"/>
        </w:rPr>
        <w:t>2</w:t>
      </w:r>
      <w:r>
        <w:rPr>
          <w:rFonts w:ascii="Times New Roman" w:hAnsi="Times New Roman" w:cs="Times New Roman"/>
          <w:sz w:val="28"/>
          <w:szCs w:val="28"/>
        </w:rPr>
        <w:t>. Во</w:t>
      </w:r>
      <w:r w:rsidR="00575334">
        <w:rPr>
          <w:rFonts w:ascii="Times New Roman" w:hAnsi="Times New Roman" w:cs="Times New Roman"/>
          <w:sz w:val="28"/>
          <w:szCs w:val="28"/>
        </w:rPr>
        <w:t xml:space="preserve"> </w:t>
      </w:r>
      <w:r>
        <w:rPr>
          <w:rFonts w:ascii="Times New Roman" w:hAnsi="Times New Roman" w:cs="Times New Roman"/>
          <w:sz w:val="28"/>
          <w:szCs w:val="28"/>
        </w:rPr>
        <w:t>всех</w:t>
      </w:r>
      <w:r w:rsidR="00575334">
        <w:rPr>
          <w:rFonts w:ascii="Times New Roman" w:hAnsi="Times New Roman" w:cs="Times New Roman"/>
          <w:sz w:val="28"/>
          <w:szCs w:val="28"/>
        </w:rPr>
        <w:t xml:space="preserve"> </w:t>
      </w:r>
      <w:r>
        <w:rPr>
          <w:rFonts w:ascii="Times New Roman" w:hAnsi="Times New Roman" w:cs="Times New Roman"/>
          <w:sz w:val="28"/>
          <w:szCs w:val="28"/>
        </w:rPr>
        <w:t>случаях</w:t>
      </w:r>
      <w:r w:rsidR="00575334">
        <w:rPr>
          <w:rFonts w:ascii="Times New Roman" w:hAnsi="Times New Roman" w:cs="Times New Roman"/>
          <w:sz w:val="28"/>
          <w:szCs w:val="28"/>
        </w:rPr>
        <w:t xml:space="preserve"> </w:t>
      </w:r>
      <w:r>
        <w:rPr>
          <w:rFonts w:ascii="Times New Roman" w:hAnsi="Times New Roman" w:cs="Times New Roman"/>
          <w:sz w:val="28"/>
          <w:szCs w:val="28"/>
        </w:rPr>
        <w:t>использована единая система</w:t>
      </w:r>
      <w:r w:rsidR="00575334">
        <w:rPr>
          <w:rFonts w:ascii="Times New Roman" w:hAnsi="Times New Roman" w:cs="Times New Roman"/>
          <w:sz w:val="28"/>
          <w:szCs w:val="28"/>
        </w:rPr>
        <w:t xml:space="preserve"> </w:t>
      </w:r>
      <w:proofErr w:type="spellStart"/>
      <w:r>
        <w:rPr>
          <w:rFonts w:ascii="Times New Roman" w:hAnsi="Times New Roman" w:cs="Times New Roman"/>
          <w:sz w:val="28"/>
          <w:szCs w:val="28"/>
        </w:rPr>
        <w:t>детекции</w:t>
      </w:r>
      <w:proofErr w:type="spellEnd"/>
      <w:r w:rsidRPr="00C94739">
        <w:rPr>
          <w:rFonts w:ascii="Times New Roman" w:hAnsi="Times New Roman" w:cs="Times New Roman"/>
          <w:sz w:val="28"/>
          <w:szCs w:val="28"/>
        </w:rPr>
        <w:t xml:space="preserve">  (</w:t>
      </w:r>
      <w:r w:rsidRPr="004C2336">
        <w:rPr>
          <w:rFonts w:ascii="Times New Roman" w:hAnsi="Times New Roman" w:cs="Times New Roman"/>
          <w:sz w:val="28"/>
          <w:szCs w:val="28"/>
          <w:lang w:val="en-US"/>
        </w:rPr>
        <w:t>Thermo</w:t>
      </w:r>
      <w:r w:rsidR="00575334">
        <w:rPr>
          <w:rFonts w:ascii="Times New Roman" w:hAnsi="Times New Roman" w:cs="Times New Roman"/>
          <w:sz w:val="28"/>
          <w:szCs w:val="28"/>
        </w:rPr>
        <w:t xml:space="preserve"> </w:t>
      </w:r>
      <w:r w:rsidRPr="004C2336">
        <w:rPr>
          <w:rFonts w:ascii="Times New Roman" w:hAnsi="Times New Roman" w:cs="Times New Roman"/>
          <w:sz w:val="28"/>
          <w:szCs w:val="28"/>
          <w:lang w:val="en-US"/>
        </w:rPr>
        <w:t>Scientific</w:t>
      </w:r>
      <w:r w:rsidR="00575334">
        <w:rPr>
          <w:rFonts w:ascii="Times New Roman" w:hAnsi="Times New Roman" w:cs="Times New Roman"/>
          <w:sz w:val="28"/>
          <w:szCs w:val="28"/>
        </w:rPr>
        <w:t xml:space="preserve"> </w:t>
      </w:r>
      <w:proofErr w:type="spellStart"/>
      <w:r w:rsidRPr="004C2336">
        <w:rPr>
          <w:rFonts w:ascii="Times New Roman" w:hAnsi="Times New Roman" w:cs="Times New Roman"/>
          <w:sz w:val="28"/>
          <w:szCs w:val="28"/>
          <w:lang w:val="en-US"/>
        </w:rPr>
        <w:t>Ultravision</w:t>
      </w:r>
      <w:proofErr w:type="spellEnd"/>
      <w:r w:rsidR="00575334">
        <w:rPr>
          <w:rFonts w:ascii="Times New Roman" w:hAnsi="Times New Roman" w:cs="Times New Roman"/>
          <w:sz w:val="28"/>
          <w:szCs w:val="28"/>
        </w:rPr>
        <w:t xml:space="preserve"> </w:t>
      </w:r>
      <w:r w:rsidRPr="004C2336">
        <w:rPr>
          <w:rFonts w:ascii="Times New Roman" w:hAnsi="Times New Roman" w:cs="Times New Roman"/>
          <w:sz w:val="28"/>
          <w:szCs w:val="28"/>
          <w:lang w:val="en-US"/>
        </w:rPr>
        <w:t>Detection</w:t>
      </w:r>
      <w:r w:rsidR="00575334">
        <w:rPr>
          <w:rFonts w:ascii="Times New Roman" w:hAnsi="Times New Roman" w:cs="Times New Roman"/>
          <w:sz w:val="28"/>
          <w:szCs w:val="28"/>
        </w:rPr>
        <w:t xml:space="preserve"> </w:t>
      </w:r>
      <w:r w:rsidRPr="004C2336">
        <w:rPr>
          <w:rFonts w:ascii="Times New Roman" w:hAnsi="Times New Roman" w:cs="Times New Roman"/>
          <w:sz w:val="28"/>
          <w:szCs w:val="28"/>
          <w:lang w:val="en-US"/>
        </w:rPr>
        <w:t>System</w:t>
      </w:r>
      <w:r w:rsidR="00575334">
        <w:rPr>
          <w:rFonts w:ascii="Times New Roman" w:hAnsi="Times New Roman" w:cs="Times New Roman"/>
          <w:sz w:val="28"/>
          <w:szCs w:val="28"/>
        </w:rPr>
        <w:t xml:space="preserve"> </w:t>
      </w:r>
      <w:r w:rsidRPr="004C2336">
        <w:rPr>
          <w:rFonts w:ascii="Times New Roman" w:hAnsi="Times New Roman" w:cs="Times New Roman"/>
          <w:sz w:val="28"/>
          <w:szCs w:val="28"/>
          <w:lang w:val="en-US"/>
        </w:rPr>
        <w:t>Anti</w:t>
      </w:r>
      <w:r w:rsidRPr="00C94739">
        <w:rPr>
          <w:rFonts w:ascii="Times New Roman" w:hAnsi="Times New Roman" w:cs="Times New Roman"/>
          <w:sz w:val="28"/>
          <w:szCs w:val="28"/>
        </w:rPr>
        <w:t>-</w:t>
      </w:r>
      <w:r>
        <w:rPr>
          <w:rFonts w:ascii="Times New Roman" w:hAnsi="Times New Roman" w:cs="Times New Roman"/>
          <w:sz w:val="28"/>
          <w:szCs w:val="28"/>
          <w:lang w:val="en-US"/>
        </w:rPr>
        <w:t>Po</w:t>
      </w:r>
      <w:r w:rsidRPr="004C2336">
        <w:rPr>
          <w:rFonts w:ascii="Times New Roman" w:hAnsi="Times New Roman" w:cs="Times New Roman"/>
          <w:sz w:val="28"/>
          <w:szCs w:val="28"/>
          <w:lang w:val="en-US"/>
        </w:rPr>
        <w:t>lyvalent</w:t>
      </w:r>
      <w:r w:rsidRPr="005B1804">
        <w:rPr>
          <w:rFonts w:ascii="Times New Roman" w:hAnsi="Times New Roman" w:cs="Times New Roman"/>
          <w:sz w:val="28"/>
          <w:szCs w:val="28"/>
        </w:rPr>
        <w:t>)</w:t>
      </w:r>
      <w:r>
        <w:rPr>
          <w:rFonts w:ascii="Times New Roman" w:hAnsi="Times New Roman" w:cs="Times New Roman"/>
          <w:sz w:val="28"/>
          <w:szCs w:val="28"/>
        </w:rPr>
        <w:t xml:space="preserve">. С помощью данных маркеров  </w:t>
      </w:r>
      <w:proofErr w:type="gramStart"/>
      <w:r>
        <w:rPr>
          <w:rFonts w:ascii="Times New Roman" w:hAnsi="Times New Roman" w:cs="Times New Roman"/>
          <w:sz w:val="28"/>
          <w:szCs w:val="28"/>
        </w:rPr>
        <w:t>исследованы</w:t>
      </w:r>
      <w:proofErr w:type="gramEnd"/>
      <w:r>
        <w:rPr>
          <w:rFonts w:ascii="Times New Roman" w:hAnsi="Times New Roman" w:cs="Times New Roman"/>
          <w:sz w:val="28"/>
          <w:szCs w:val="28"/>
        </w:rPr>
        <w:t xml:space="preserve"> ИЦТ, МГК и ЭВТ. На качественном уровне оценивали  интенси</w:t>
      </w:r>
      <w:r w:rsidR="000B4226">
        <w:rPr>
          <w:rFonts w:ascii="Times New Roman" w:hAnsi="Times New Roman" w:cs="Times New Roman"/>
          <w:sz w:val="28"/>
          <w:szCs w:val="28"/>
        </w:rPr>
        <w:t>вность экспрессии этих</w:t>
      </w:r>
      <w:r>
        <w:rPr>
          <w:rFonts w:ascii="Times New Roman" w:hAnsi="Times New Roman" w:cs="Times New Roman"/>
          <w:sz w:val="28"/>
          <w:szCs w:val="28"/>
        </w:rPr>
        <w:t xml:space="preserve">  клеток</w:t>
      </w:r>
      <w:r w:rsidR="004D6ED9">
        <w:rPr>
          <w:rFonts w:ascii="Times New Roman" w:hAnsi="Times New Roman" w:cs="Times New Roman"/>
          <w:sz w:val="28"/>
          <w:szCs w:val="28"/>
        </w:rPr>
        <w:t xml:space="preserve"> </w:t>
      </w:r>
      <w:r>
        <w:rPr>
          <w:rFonts w:ascii="Times New Roman" w:hAnsi="Times New Roman" w:cs="Times New Roman"/>
          <w:sz w:val="28"/>
          <w:szCs w:val="28"/>
        </w:rPr>
        <w:t xml:space="preserve">при увеличении </w:t>
      </w:r>
      <w:r w:rsidRPr="004C2336">
        <w:rPr>
          <w:rFonts w:ascii="Times New Roman" w:hAnsi="Times New Roman" w:cs="Times New Roman"/>
          <w:sz w:val="28"/>
          <w:szCs w:val="28"/>
        </w:rPr>
        <w:t>200</w:t>
      </w:r>
      <w:r>
        <w:rPr>
          <w:rFonts w:ascii="Times New Roman" w:hAnsi="Times New Roman" w:cs="Times New Roman"/>
          <w:sz w:val="28"/>
          <w:szCs w:val="28"/>
        </w:rPr>
        <w:t xml:space="preserve">. Для ММР-2 за негативный </w:t>
      </w:r>
      <w:r w:rsidRPr="002B0710">
        <w:rPr>
          <w:rFonts w:ascii="Times New Roman" w:hAnsi="Times New Roman" w:cs="Times New Roman"/>
          <w:sz w:val="28"/>
          <w:szCs w:val="28"/>
        </w:rPr>
        <w:t xml:space="preserve">(0 </w:t>
      </w:r>
      <w:r>
        <w:rPr>
          <w:rFonts w:ascii="Times New Roman" w:hAnsi="Times New Roman" w:cs="Times New Roman"/>
          <w:sz w:val="28"/>
          <w:szCs w:val="28"/>
        </w:rPr>
        <w:t xml:space="preserve">баллов) был принят уровень окраски окружающих децидуальных клеток. Различали три уровня положительной  </w:t>
      </w:r>
      <w:r w:rsidR="004D6ED9">
        <w:rPr>
          <w:rFonts w:ascii="Times New Roman" w:hAnsi="Times New Roman" w:cs="Times New Roman"/>
          <w:sz w:val="28"/>
          <w:szCs w:val="28"/>
        </w:rPr>
        <w:t>окраски клеток: 1 балл – слабая; 2 балла – средняя;</w:t>
      </w:r>
      <w:r>
        <w:rPr>
          <w:rFonts w:ascii="Times New Roman" w:hAnsi="Times New Roman" w:cs="Times New Roman"/>
          <w:sz w:val="28"/>
          <w:szCs w:val="28"/>
        </w:rPr>
        <w:t xml:space="preserve"> 3 балла – максимальная. Для ММР-9 уровень окраски окружающих децидуальных клеток был принят за 1 балл, так как из литературы известно </w:t>
      </w:r>
      <w:r w:rsidRPr="004D2998">
        <w:rPr>
          <w:rFonts w:ascii="Times New Roman" w:hAnsi="Times New Roman" w:cs="Times New Roman"/>
          <w:sz w:val="28"/>
          <w:szCs w:val="28"/>
        </w:rPr>
        <w:t>(</w:t>
      </w:r>
      <w:r>
        <w:rPr>
          <w:rFonts w:ascii="Times New Roman" w:hAnsi="Times New Roman" w:cs="Times New Roman"/>
          <w:sz w:val="28"/>
          <w:szCs w:val="28"/>
          <w:lang w:val="en-US"/>
        </w:rPr>
        <w:t>Xu</w:t>
      </w:r>
      <w:r w:rsidR="00161FEF">
        <w:rPr>
          <w:rFonts w:ascii="Times New Roman" w:hAnsi="Times New Roman" w:cs="Times New Roman"/>
          <w:sz w:val="28"/>
          <w:szCs w:val="28"/>
          <w:lang w:val="en-US"/>
        </w:rPr>
        <w:t>P</w:t>
      </w:r>
      <w:r w:rsidR="00161FEF" w:rsidRPr="00161FEF">
        <w:rPr>
          <w:rFonts w:ascii="Times New Roman" w:hAnsi="Times New Roman" w:cs="Times New Roman"/>
          <w:sz w:val="28"/>
          <w:szCs w:val="28"/>
        </w:rPr>
        <w:t>.</w:t>
      </w:r>
      <w:r w:rsidRPr="002B0710">
        <w:rPr>
          <w:rFonts w:ascii="Times New Roman" w:hAnsi="Times New Roman" w:cs="Times New Roman"/>
          <w:b/>
          <w:sz w:val="28"/>
          <w:szCs w:val="28"/>
        </w:rPr>
        <w:t>,</w:t>
      </w:r>
      <w:r>
        <w:rPr>
          <w:rFonts w:ascii="Times New Roman" w:hAnsi="Times New Roman" w:cs="Times New Roman"/>
          <w:sz w:val="28"/>
          <w:szCs w:val="28"/>
        </w:rPr>
        <w:t xml:space="preserve"> 2002), что эти клетки слабо положительны по этому маркеру. Соответственно, </w:t>
      </w:r>
      <w:r w:rsidRPr="002B0710">
        <w:rPr>
          <w:rFonts w:ascii="Times New Roman" w:hAnsi="Times New Roman" w:cs="Times New Roman"/>
          <w:sz w:val="28"/>
          <w:szCs w:val="28"/>
        </w:rPr>
        <w:t>0</w:t>
      </w:r>
      <w:r>
        <w:rPr>
          <w:rFonts w:ascii="Times New Roman" w:hAnsi="Times New Roman" w:cs="Times New Roman"/>
          <w:sz w:val="28"/>
          <w:szCs w:val="28"/>
        </w:rPr>
        <w:t xml:space="preserve"> баллов – негативная окраска, 2 балла – средняя интенсивность окраски, 3 балла – максимальная интенсивность окраски. Из каждого случая нами было оценено по 10 клеток каждого типа. </w:t>
      </w:r>
    </w:p>
    <w:p w:rsidR="001215E9" w:rsidRDefault="00B23398" w:rsidP="001215E9">
      <w:pPr>
        <w:keepNext/>
        <w:keepLines/>
        <w:spacing w:line="360" w:lineRule="auto"/>
        <w:ind w:firstLine="567"/>
        <w:jc w:val="both"/>
        <w:rPr>
          <w:rFonts w:ascii="Times New Roman" w:hAnsi="Times New Roman" w:cs="Times New Roman"/>
          <w:sz w:val="28"/>
          <w:szCs w:val="28"/>
        </w:rPr>
      </w:pPr>
      <w:proofErr w:type="spellStart"/>
      <w:r>
        <w:rPr>
          <w:rFonts w:ascii="Times New Roman" w:hAnsi="Times New Roman" w:cs="Times New Roman"/>
          <w:b/>
          <w:sz w:val="28"/>
          <w:szCs w:val="28"/>
        </w:rPr>
        <w:t>Гист</w:t>
      </w:r>
      <w:r w:rsidRPr="00B2425B">
        <w:rPr>
          <w:rFonts w:ascii="Times New Roman" w:hAnsi="Times New Roman" w:cs="Times New Roman"/>
          <w:b/>
          <w:sz w:val="28"/>
          <w:szCs w:val="28"/>
        </w:rPr>
        <w:t>ометрия</w:t>
      </w:r>
      <w:proofErr w:type="spellEnd"/>
      <w:r>
        <w:rPr>
          <w:rFonts w:ascii="Times New Roman" w:hAnsi="Times New Roman" w:cs="Times New Roman"/>
          <w:sz w:val="28"/>
          <w:szCs w:val="28"/>
        </w:rPr>
        <w:t>.</w:t>
      </w:r>
      <w:r w:rsidR="00D33110">
        <w:rPr>
          <w:rFonts w:ascii="Times New Roman" w:hAnsi="Times New Roman" w:cs="Times New Roman"/>
          <w:sz w:val="28"/>
          <w:szCs w:val="28"/>
        </w:rPr>
        <w:t xml:space="preserve"> </w:t>
      </w:r>
      <w:proofErr w:type="spellStart"/>
      <w:r>
        <w:rPr>
          <w:rFonts w:ascii="Times New Roman" w:hAnsi="Times New Roman" w:cs="Times New Roman"/>
          <w:sz w:val="28"/>
          <w:szCs w:val="28"/>
        </w:rPr>
        <w:t>Инвазивные</w:t>
      </w:r>
      <w:proofErr w:type="spellEnd"/>
      <w:r>
        <w:rPr>
          <w:rFonts w:ascii="Times New Roman" w:hAnsi="Times New Roman" w:cs="Times New Roman"/>
          <w:sz w:val="28"/>
          <w:szCs w:val="28"/>
        </w:rPr>
        <w:t xml:space="preserve"> клетки визуализированы с помощью маркера цитокератин-8. В случаях  </w:t>
      </w:r>
      <w:proofErr w:type="spellStart"/>
      <w:r>
        <w:rPr>
          <w:rFonts w:ascii="Times New Roman" w:hAnsi="Times New Roman" w:cs="Times New Roman"/>
          <w:sz w:val="28"/>
          <w:szCs w:val="28"/>
        </w:rPr>
        <w:t>неосложненной</w:t>
      </w:r>
      <w:proofErr w:type="spellEnd"/>
      <w:r>
        <w:rPr>
          <w:rFonts w:ascii="Times New Roman" w:hAnsi="Times New Roman" w:cs="Times New Roman"/>
          <w:sz w:val="28"/>
          <w:szCs w:val="28"/>
        </w:rPr>
        <w:t xml:space="preserve"> беременности определено</w:t>
      </w:r>
      <w:r w:rsidR="00D33110">
        <w:rPr>
          <w:rFonts w:ascii="Times New Roman" w:hAnsi="Times New Roman" w:cs="Times New Roman"/>
          <w:sz w:val="28"/>
          <w:szCs w:val="28"/>
        </w:rPr>
        <w:t xml:space="preserve"> </w:t>
      </w:r>
      <w:r>
        <w:rPr>
          <w:rFonts w:ascii="Times New Roman" w:hAnsi="Times New Roman" w:cs="Times New Roman"/>
          <w:sz w:val="28"/>
          <w:szCs w:val="28"/>
        </w:rPr>
        <w:t xml:space="preserve">количество ИЦТ и МГК в 70 </w:t>
      </w:r>
      <w:r w:rsidRPr="004C2336">
        <w:rPr>
          <w:rFonts w:ascii="Times New Roman" w:hAnsi="Times New Roman" w:cs="Times New Roman"/>
          <w:sz w:val="28"/>
          <w:szCs w:val="28"/>
        </w:rPr>
        <w:t xml:space="preserve"> стандартн</w:t>
      </w:r>
      <w:r>
        <w:rPr>
          <w:rFonts w:ascii="Times New Roman" w:hAnsi="Times New Roman" w:cs="Times New Roman"/>
          <w:sz w:val="28"/>
          <w:szCs w:val="28"/>
        </w:rPr>
        <w:t xml:space="preserve">ых полях зрения </w:t>
      </w:r>
      <w:r w:rsidR="00E55898">
        <w:rPr>
          <w:rFonts w:ascii="Times New Roman" w:hAnsi="Times New Roman" w:cs="Times New Roman"/>
          <w:sz w:val="28"/>
          <w:szCs w:val="28"/>
        </w:rPr>
        <w:t>(</w:t>
      </w:r>
      <w:r w:rsidR="00E55898" w:rsidRPr="00243D2F">
        <w:rPr>
          <w:rFonts w:ascii="Times New Roman" w:hAnsi="Times New Roman" w:cs="Times New Roman"/>
          <w:sz w:val="28"/>
          <w:szCs w:val="28"/>
        </w:rPr>
        <w:t>785000 μм</w:t>
      </w:r>
      <w:proofErr w:type="gramStart"/>
      <w:r w:rsidR="00E55898" w:rsidRPr="00243D2F">
        <w:rPr>
          <w:rFonts w:ascii="Times New Roman" w:hAnsi="Times New Roman" w:cs="Times New Roman"/>
          <w:sz w:val="28"/>
          <w:szCs w:val="28"/>
          <w:vertAlign w:val="superscript"/>
        </w:rPr>
        <w:t>2</w:t>
      </w:r>
      <w:proofErr w:type="gramEnd"/>
      <w:r w:rsidR="00E55898">
        <w:rPr>
          <w:rFonts w:ascii="Times New Roman" w:hAnsi="Times New Roman" w:cs="Times New Roman"/>
          <w:sz w:val="28"/>
          <w:szCs w:val="28"/>
        </w:rPr>
        <w:t>)</w:t>
      </w:r>
      <w:r w:rsidR="00D33110">
        <w:rPr>
          <w:rFonts w:ascii="Times New Roman" w:hAnsi="Times New Roman" w:cs="Times New Roman"/>
          <w:sz w:val="28"/>
          <w:szCs w:val="28"/>
        </w:rPr>
        <w:t xml:space="preserve"> </w:t>
      </w:r>
      <w:r>
        <w:rPr>
          <w:rFonts w:ascii="Times New Roman" w:hAnsi="Times New Roman" w:cs="Times New Roman"/>
          <w:sz w:val="28"/>
          <w:szCs w:val="28"/>
        </w:rPr>
        <w:t xml:space="preserve">при увеличении </w:t>
      </w:r>
      <w:r w:rsidRPr="004C2336">
        <w:rPr>
          <w:rFonts w:ascii="Times New Roman" w:hAnsi="Times New Roman" w:cs="Times New Roman"/>
          <w:sz w:val="28"/>
          <w:szCs w:val="28"/>
        </w:rPr>
        <w:t xml:space="preserve">200. </w:t>
      </w:r>
      <w:r>
        <w:rPr>
          <w:rFonts w:ascii="Times New Roman" w:hAnsi="Times New Roman" w:cs="Times New Roman"/>
          <w:sz w:val="28"/>
          <w:szCs w:val="28"/>
        </w:rPr>
        <w:t>Для определения размеров</w:t>
      </w:r>
      <w:r w:rsidRPr="00CB64E2">
        <w:rPr>
          <w:rFonts w:ascii="Times New Roman" w:hAnsi="Times New Roman" w:cs="Times New Roman"/>
          <w:sz w:val="28"/>
          <w:szCs w:val="28"/>
        </w:rPr>
        <w:t xml:space="preserve"> инвазивных клеток </w:t>
      </w:r>
      <w:r>
        <w:rPr>
          <w:rFonts w:ascii="Times New Roman" w:hAnsi="Times New Roman" w:cs="Times New Roman"/>
          <w:sz w:val="28"/>
          <w:szCs w:val="28"/>
        </w:rPr>
        <w:t>вычислена</w:t>
      </w:r>
      <w:r w:rsidRPr="004C2336">
        <w:rPr>
          <w:rFonts w:ascii="Times New Roman" w:hAnsi="Times New Roman" w:cs="Times New Roman"/>
          <w:sz w:val="28"/>
          <w:szCs w:val="28"/>
        </w:rPr>
        <w:t xml:space="preserve">цена  деления линейки </w:t>
      </w:r>
      <w:r>
        <w:rPr>
          <w:rFonts w:ascii="Times New Roman" w:hAnsi="Times New Roman" w:cs="Times New Roman"/>
          <w:sz w:val="28"/>
          <w:szCs w:val="28"/>
        </w:rPr>
        <w:t xml:space="preserve">в </w:t>
      </w:r>
      <w:r w:rsidRPr="00243D2F">
        <w:rPr>
          <w:rFonts w:ascii="Times New Roman" w:hAnsi="Times New Roman" w:cs="Times New Roman"/>
          <w:sz w:val="28"/>
          <w:szCs w:val="28"/>
        </w:rPr>
        <w:t>μ</w:t>
      </w:r>
      <w:proofErr w:type="gramStart"/>
      <w:r w:rsidRPr="00243D2F">
        <w:rPr>
          <w:rFonts w:ascii="Times New Roman" w:hAnsi="Times New Roman" w:cs="Times New Roman"/>
          <w:sz w:val="28"/>
          <w:szCs w:val="28"/>
        </w:rPr>
        <w:t>м</w:t>
      </w:r>
      <w:proofErr w:type="gramEnd"/>
      <w:r w:rsidRPr="004C2336">
        <w:rPr>
          <w:rFonts w:ascii="Times New Roman" w:hAnsi="Times New Roman" w:cs="Times New Roman"/>
          <w:sz w:val="28"/>
          <w:szCs w:val="28"/>
        </w:rPr>
        <w:t xml:space="preserve"> при увеличении 200, а</w:t>
      </w:r>
      <w:r>
        <w:rPr>
          <w:rFonts w:ascii="Times New Roman" w:hAnsi="Times New Roman" w:cs="Times New Roman"/>
          <w:sz w:val="28"/>
          <w:szCs w:val="28"/>
        </w:rPr>
        <w:t xml:space="preserve"> затем  измерялся  поперечный размер каждой клетки в плоскости среза, проходящей перпендикулярно через ядро. Было использовано  большее количество полей зрения</w:t>
      </w:r>
      <w:r w:rsidR="009C3802" w:rsidRPr="009C3802">
        <w:rPr>
          <w:rFonts w:ascii="Times New Roman" w:hAnsi="Times New Roman" w:cs="Times New Roman"/>
          <w:sz w:val="28"/>
          <w:szCs w:val="28"/>
        </w:rPr>
        <w:t xml:space="preserve"> (108)</w:t>
      </w:r>
      <w:r>
        <w:rPr>
          <w:rFonts w:ascii="Times New Roman" w:hAnsi="Times New Roman" w:cs="Times New Roman"/>
          <w:sz w:val="28"/>
          <w:szCs w:val="28"/>
        </w:rPr>
        <w:t>, измеренопо пять клеток МГК и ИЦТ (соответственно всего 1080</w:t>
      </w:r>
      <w:r w:rsidR="00F655BF">
        <w:rPr>
          <w:rFonts w:ascii="Times New Roman" w:hAnsi="Times New Roman" w:cs="Times New Roman"/>
          <w:sz w:val="28"/>
          <w:szCs w:val="28"/>
        </w:rPr>
        <w:t>клеток</w:t>
      </w:r>
      <w:r>
        <w:rPr>
          <w:rFonts w:ascii="Times New Roman" w:hAnsi="Times New Roman" w:cs="Times New Roman"/>
          <w:sz w:val="28"/>
          <w:szCs w:val="28"/>
        </w:rPr>
        <w:t>).</w:t>
      </w:r>
      <w:r w:rsidR="00D33110">
        <w:rPr>
          <w:rFonts w:ascii="Times New Roman" w:hAnsi="Times New Roman" w:cs="Times New Roman"/>
          <w:sz w:val="28"/>
          <w:szCs w:val="28"/>
        </w:rPr>
        <w:t xml:space="preserve"> </w:t>
      </w:r>
      <w:r w:rsidR="001215E9">
        <w:rPr>
          <w:rFonts w:ascii="Times New Roman" w:hAnsi="Times New Roman" w:cs="Times New Roman"/>
          <w:sz w:val="28"/>
          <w:szCs w:val="28"/>
        </w:rPr>
        <w:t xml:space="preserve">После поздних медицинских абортов в промежутке от 18 до 28 недель с помощью </w:t>
      </w:r>
      <w:proofErr w:type="spellStart"/>
      <w:r w:rsidR="001215E9">
        <w:rPr>
          <w:rFonts w:ascii="Times New Roman" w:hAnsi="Times New Roman" w:cs="Times New Roman"/>
          <w:sz w:val="28"/>
          <w:szCs w:val="28"/>
        </w:rPr>
        <w:t>иммуногистохимического</w:t>
      </w:r>
      <w:proofErr w:type="spellEnd"/>
      <w:r w:rsidR="001215E9">
        <w:rPr>
          <w:rFonts w:ascii="Times New Roman" w:hAnsi="Times New Roman" w:cs="Times New Roman"/>
          <w:sz w:val="28"/>
          <w:szCs w:val="28"/>
        </w:rPr>
        <w:t xml:space="preserve"> маркера цитокератин-8 выявлялись ЯВ,  которые непосредственно  связаны с эндометрием матки  (всего 192 ворсины).</w:t>
      </w:r>
      <w:r w:rsidR="00D33110">
        <w:rPr>
          <w:rFonts w:ascii="Times New Roman" w:hAnsi="Times New Roman" w:cs="Times New Roman"/>
          <w:sz w:val="28"/>
          <w:szCs w:val="28"/>
        </w:rPr>
        <w:t xml:space="preserve"> </w:t>
      </w:r>
      <w:r w:rsidR="001215E9">
        <w:rPr>
          <w:rFonts w:ascii="Times New Roman" w:hAnsi="Times New Roman" w:cs="Times New Roman"/>
          <w:sz w:val="28"/>
          <w:szCs w:val="28"/>
        </w:rPr>
        <w:t>По плотности распределения цитотрофобласта (ЦТ)  выявляли три разновидности ЯВ: 1) максимальная активность цитотрофобласта</w:t>
      </w:r>
      <w:r w:rsidR="001215E9" w:rsidRPr="00E04A21">
        <w:rPr>
          <w:rFonts w:ascii="Times New Roman" w:hAnsi="Times New Roman" w:cs="Times New Roman"/>
          <w:sz w:val="28"/>
          <w:szCs w:val="28"/>
        </w:rPr>
        <w:t xml:space="preserve"> с</w:t>
      </w:r>
      <w:r w:rsidR="00D33110">
        <w:rPr>
          <w:rFonts w:ascii="Times New Roman" w:hAnsi="Times New Roman" w:cs="Times New Roman"/>
          <w:sz w:val="28"/>
          <w:szCs w:val="28"/>
        </w:rPr>
        <w:t xml:space="preserve"> </w:t>
      </w:r>
      <w:r w:rsidR="001215E9" w:rsidRPr="00E04A21">
        <w:rPr>
          <w:rFonts w:ascii="Times New Roman" w:hAnsi="Times New Roman" w:cs="Times New Roman"/>
          <w:sz w:val="28"/>
          <w:szCs w:val="28"/>
        </w:rPr>
        <w:t>выявлением</w:t>
      </w:r>
      <w:r w:rsidR="00D33110">
        <w:rPr>
          <w:rFonts w:ascii="Times New Roman" w:hAnsi="Times New Roman" w:cs="Times New Roman"/>
          <w:sz w:val="28"/>
          <w:szCs w:val="28"/>
        </w:rPr>
        <w:t xml:space="preserve"> </w:t>
      </w:r>
      <w:r w:rsidR="001215E9" w:rsidRPr="00E04A21">
        <w:rPr>
          <w:rFonts w:ascii="Times New Roman" w:hAnsi="Times New Roman" w:cs="Times New Roman"/>
          <w:sz w:val="28"/>
          <w:szCs w:val="28"/>
        </w:rPr>
        <w:t xml:space="preserve">у базального слоя </w:t>
      </w:r>
      <w:r w:rsidR="001215E9">
        <w:rPr>
          <w:rFonts w:ascii="Times New Roman" w:hAnsi="Times New Roman" w:cs="Times New Roman"/>
          <w:sz w:val="28"/>
          <w:szCs w:val="28"/>
        </w:rPr>
        <w:t xml:space="preserve"> двух-трех </w:t>
      </w:r>
      <w:r w:rsidR="001215E9" w:rsidRPr="00E04A21">
        <w:rPr>
          <w:rFonts w:ascii="Times New Roman" w:hAnsi="Times New Roman" w:cs="Times New Roman"/>
          <w:sz w:val="28"/>
          <w:szCs w:val="28"/>
        </w:rPr>
        <w:t xml:space="preserve"> рядов этих клеток</w:t>
      </w:r>
      <w:r w:rsidR="00D33110">
        <w:rPr>
          <w:rFonts w:ascii="Times New Roman" w:hAnsi="Times New Roman" w:cs="Times New Roman"/>
          <w:sz w:val="28"/>
          <w:szCs w:val="28"/>
        </w:rPr>
        <w:t xml:space="preserve"> </w:t>
      </w:r>
      <w:r w:rsidR="001215E9">
        <w:rPr>
          <w:rFonts w:ascii="Times New Roman" w:hAnsi="Times New Roman" w:cs="Times New Roman"/>
          <w:sz w:val="28"/>
          <w:szCs w:val="28"/>
        </w:rPr>
        <w:t>(</w:t>
      </w:r>
      <w:r w:rsidR="001215E9" w:rsidRPr="00E04A21">
        <w:rPr>
          <w:rFonts w:ascii="Times New Roman" w:hAnsi="Times New Roman" w:cs="Times New Roman"/>
          <w:sz w:val="28"/>
          <w:szCs w:val="28"/>
          <w:lang w:val="en-US"/>
        </w:rPr>
        <w:t>Max</w:t>
      </w:r>
      <w:r w:rsidR="001215E9">
        <w:rPr>
          <w:rFonts w:ascii="Times New Roman" w:hAnsi="Times New Roman" w:cs="Times New Roman"/>
          <w:sz w:val="28"/>
          <w:szCs w:val="28"/>
        </w:rPr>
        <w:t>)</w:t>
      </w:r>
      <w:r w:rsidR="001215E9" w:rsidRPr="00E04A21">
        <w:rPr>
          <w:rFonts w:ascii="Times New Roman" w:hAnsi="Times New Roman" w:cs="Times New Roman"/>
          <w:sz w:val="28"/>
          <w:szCs w:val="28"/>
        </w:rPr>
        <w:t>;</w:t>
      </w:r>
    </w:p>
    <w:p w:rsidR="001215E9" w:rsidRPr="001215E9" w:rsidRDefault="001215E9" w:rsidP="001215E9">
      <w:pPr>
        <w:keepNext/>
        <w:keepLines/>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2)  с</w:t>
      </w:r>
      <w:r w:rsidRPr="00E04A21">
        <w:rPr>
          <w:rFonts w:ascii="Times New Roman" w:hAnsi="Times New Roman" w:cs="Times New Roman"/>
          <w:sz w:val="28"/>
          <w:szCs w:val="28"/>
        </w:rPr>
        <w:t>редняя ак</w:t>
      </w:r>
      <w:r>
        <w:rPr>
          <w:rFonts w:ascii="Times New Roman" w:hAnsi="Times New Roman" w:cs="Times New Roman"/>
          <w:sz w:val="28"/>
          <w:szCs w:val="28"/>
        </w:rPr>
        <w:t xml:space="preserve">тивность  при отсутствии </w:t>
      </w:r>
      <w:r w:rsidRPr="00E04A21">
        <w:rPr>
          <w:rFonts w:ascii="Times New Roman" w:hAnsi="Times New Roman" w:cs="Times New Roman"/>
          <w:sz w:val="28"/>
          <w:szCs w:val="28"/>
        </w:rPr>
        <w:t xml:space="preserve"> рядов  с  распространением в дистальные отделы эндометрия</w:t>
      </w:r>
      <w:r>
        <w:rPr>
          <w:rFonts w:ascii="Times New Roman" w:hAnsi="Times New Roman" w:cs="Times New Roman"/>
          <w:sz w:val="28"/>
          <w:szCs w:val="28"/>
        </w:rPr>
        <w:t>(</w:t>
      </w:r>
      <w:r w:rsidRPr="00E04A21">
        <w:rPr>
          <w:rFonts w:ascii="Times New Roman" w:hAnsi="Times New Roman" w:cs="Times New Roman"/>
          <w:sz w:val="28"/>
          <w:szCs w:val="28"/>
          <w:lang w:val="en-US"/>
        </w:rPr>
        <w:t>Med</w:t>
      </w:r>
      <w:r>
        <w:rPr>
          <w:rFonts w:ascii="Times New Roman" w:hAnsi="Times New Roman" w:cs="Times New Roman"/>
          <w:sz w:val="28"/>
          <w:szCs w:val="28"/>
        </w:rPr>
        <w:t>)</w:t>
      </w:r>
      <w:r w:rsidRPr="00E04A21">
        <w:rPr>
          <w:rFonts w:ascii="Times New Roman" w:hAnsi="Times New Roman" w:cs="Times New Roman"/>
          <w:sz w:val="28"/>
          <w:szCs w:val="28"/>
        </w:rPr>
        <w:t>.3)</w:t>
      </w:r>
      <w:r w:rsidR="006B7406">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e</w:t>
      </w:r>
      <w:proofErr w:type="spellStart"/>
      <w:proofErr w:type="gramEnd"/>
      <w:r>
        <w:rPr>
          <w:rFonts w:ascii="Times New Roman" w:hAnsi="Times New Roman" w:cs="Times New Roman"/>
          <w:sz w:val="28"/>
          <w:szCs w:val="28"/>
        </w:rPr>
        <w:t>диничный</w:t>
      </w:r>
      <w:proofErr w:type="spellEnd"/>
      <w:r w:rsidR="00CA7EB1">
        <w:rPr>
          <w:rFonts w:ascii="Times New Roman" w:hAnsi="Times New Roman" w:cs="Times New Roman"/>
          <w:sz w:val="28"/>
          <w:szCs w:val="28"/>
        </w:rPr>
        <w:t xml:space="preserve"> </w:t>
      </w:r>
      <w:proofErr w:type="spellStart"/>
      <w:r>
        <w:rPr>
          <w:rFonts w:ascii="Times New Roman" w:hAnsi="Times New Roman" w:cs="Times New Roman"/>
          <w:sz w:val="28"/>
          <w:szCs w:val="28"/>
        </w:rPr>
        <w:t>цитотрофобласт</w:t>
      </w:r>
      <w:proofErr w:type="spellEnd"/>
      <w:r w:rsidR="00CA7EB1">
        <w:rPr>
          <w:rFonts w:ascii="Times New Roman" w:hAnsi="Times New Roman" w:cs="Times New Roman"/>
          <w:sz w:val="28"/>
          <w:szCs w:val="28"/>
        </w:rPr>
        <w:t xml:space="preserve"> </w:t>
      </w:r>
      <w:r>
        <w:rPr>
          <w:rFonts w:ascii="Times New Roman" w:hAnsi="Times New Roman" w:cs="Times New Roman"/>
          <w:sz w:val="28"/>
          <w:szCs w:val="28"/>
        </w:rPr>
        <w:t>(</w:t>
      </w:r>
      <w:r w:rsidRPr="00E04A21">
        <w:rPr>
          <w:rFonts w:ascii="Times New Roman" w:hAnsi="Times New Roman" w:cs="Times New Roman"/>
          <w:sz w:val="28"/>
          <w:szCs w:val="28"/>
          <w:lang w:val="en-US"/>
        </w:rPr>
        <w:t>Min</w:t>
      </w:r>
      <w:r>
        <w:rPr>
          <w:rFonts w:ascii="Times New Roman" w:hAnsi="Times New Roman" w:cs="Times New Roman"/>
          <w:sz w:val="28"/>
          <w:szCs w:val="28"/>
        </w:rPr>
        <w:t>).</w:t>
      </w:r>
    </w:p>
    <w:p w:rsidR="009960B5" w:rsidRPr="00586A83" w:rsidRDefault="00B23398" w:rsidP="00227044">
      <w:pPr>
        <w:spacing w:line="360" w:lineRule="auto"/>
        <w:ind w:firstLine="567"/>
        <w:jc w:val="both"/>
        <w:rPr>
          <w:rFonts w:ascii="Times New Roman" w:hAnsi="Times New Roman" w:cs="Times New Roman"/>
          <w:b/>
          <w:sz w:val="28"/>
          <w:szCs w:val="28"/>
        </w:rPr>
      </w:pPr>
      <w:r w:rsidRPr="00D0738F">
        <w:rPr>
          <w:rFonts w:ascii="Times New Roman" w:hAnsi="Times New Roman" w:cs="Times New Roman"/>
          <w:b/>
          <w:sz w:val="28"/>
          <w:szCs w:val="28"/>
        </w:rPr>
        <w:t xml:space="preserve">Статистические методы </w:t>
      </w:r>
      <w:r>
        <w:rPr>
          <w:rFonts w:ascii="Times New Roman" w:hAnsi="Times New Roman" w:cs="Times New Roman"/>
          <w:sz w:val="28"/>
          <w:szCs w:val="28"/>
        </w:rPr>
        <w:t>Обработка результатов проводилась с применением программы «</w:t>
      </w:r>
      <w:r>
        <w:rPr>
          <w:rFonts w:ascii="Times New Roman" w:hAnsi="Times New Roman" w:cs="Times New Roman"/>
          <w:sz w:val="28"/>
          <w:szCs w:val="28"/>
          <w:lang w:val="en-US"/>
        </w:rPr>
        <w:t>STATISTICA</w:t>
      </w:r>
      <w:r w:rsidRPr="00D05556">
        <w:rPr>
          <w:rFonts w:ascii="Times New Roman" w:hAnsi="Times New Roman" w:cs="Times New Roman"/>
          <w:sz w:val="28"/>
          <w:szCs w:val="28"/>
        </w:rPr>
        <w:t>-6</w:t>
      </w:r>
      <w:r>
        <w:rPr>
          <w:rFonts w:ascii="Times New Roman" w:hAnsi="Times New Roman" w:cs="Times New Roman"/>
          <w:sz w:val="28"/>
          <w:szCs w:val="28"/>
        </w:rPr>
        <w:t>»</w:t>
      </w:r>
      <w:r w:rsidRPr="00D05556">
        <w:rPr>
          <w:rFonts w:ascii="Times New Roman" w:hAnsi="Times New Roman" w:cs="Times New Roman"/>
          <w:sz w:val="28"/>
          <w:szCs w:val="28"/>
        </w:rPr>
        <w:t>.</w:t>
      </w:r>
      <w:r>
        <w:rPr>
          <w:rFonts w:ascii="Times New Roman" w:hAnsi="Times New Roman" w:cs="Times New Roman"/>
          <w:sz w:val="28"/>
          <w:szCs w:val="28"/>
        </w:rPr>
        <w:t xml:space="preserve"> Определяли параметры распределения признаков: среднее арифметическое (М), </w:t>
      </w:r>
      <w:r w:rsidR="00F95371">
        <w:rPr>
          <w:rFonts w:ascii="Times New Roman" w:hAnsi="Times New Roman" w:cs="Times New Roman"/>
          <w:sz w:val="28"/>
          <w:szCs w:val="28"/>
        </w:rPr>
        <w:t>ошибку среднего арифметического</w:t>
      </w:r>
      <w:r>
        <w:rPr>
          <w:rFonts w:ascii="Times New Roman" w:hAnsi="Times New Roman" w:cs="Times New Roman"/>
          <w:sz w:val="28"/>
          <w:szCs w:val="28"/>
        </w:rPr>
        <w:t>(</w:t>
      </w:r>
      <w:r>
        <w:rPr>
          <w:rFonts w:ascii="Times New Roman" w:hAnsi="Times New Roman" w:cs="Times New Roman"/>
          <w:sz w:val="28"/>
          <w:szCs w:val="28"/>
          <w:lang w:val="en-US"/>
        </w:rPr>
        <w:t>m</w:t>
      </w:r>
      <w:r>
        <w:rPr>
          <w:rFonts w:ascii="Times New Roman" w:hAnsi="Times New Roman" w:cs="Times New Roman"/>
          <w:sz w:val="28"/>
          <w:szCs w:val="28"/>
        </w:rPr>
        <w:t>)</w:t>
      </w:r>
      <w:r w:rsidRPr="00D0738F">
        <w:rPr>
          <w:rFonts w:ascii="Times New Roman" w:hAnsi="Times New Roman" w:cs="Times New Roman"/>
          <w:sz w:val="28"/>
          <w:szCs w:val="28"/>
        </w:rPr>
        <w:t xml:space="preserve">, </w:t>
      </w:r>
      <w:r>
        <w:rPr>
          <w:rFonts w:ascii="Times New Roman" w:hAnsi="Times New Roman" w:cs="Times New Roman"/>
          <w:sz w:val="28"/>
          <w:szCs w:val="28"/>
        </w:rPr>
        <w:t>стандартное отклонение</w:t>
      </w:r>
      <w:proofErr w:type="gramStart"/>
      <w:r>
        <w:rPr>
          <w:rFonts w:ascii="Times New Roman" w:hAnsi="Times New Roman" w:cs="Times New Roman"/>
          <w:sz w:val="28"/>
          <w:szCs w:val="28"/>
        </w:rPr>
        <w:t xml:space="preserve"> (δ), </w:t>
      </w:r>
      <w:proofErr w:type="gramEnd"/>
      <w:r>
        <w:rPr>
          <w:rFonts w:ascii="Times New Roman" w:hAnsi="Times New Roman" w:cs="Times New Roman"/>
          <w:sz w:val="28"/>
          <w:szCs w:val="28"/>
        </w:rPr>
        <w:t>медиану (</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 xml:space="preserve">).  Сравнивали </w:t>
      </w:r>
      <w:r w:rsidR="00A868B3">
        <w:rPr>
          <w:rFonts w:ascii="Times New Roman" w:hAnsi="Times New Roman" w:cs="Times New Roman"/>
          <w:sz w:val="28"/>
          <w:szCs w:val="28"/>
        </w:rPr>
        <w:t xml:space="preserve">только </w:t>
      </w:r>
      <w:r>
        <w:rPr>
          <w:rFonts w:ascii="Times New Roman" w:hAnsi="Times New Roman" w:cs="Times New Roman"/>
          <w:sz w:val="28"/>
          <w:szCs w:val="28"/>
        </w:rPr>
        <w:t xml:space="preserve">близкие по срокам  </w:t>
      </w:r>
      <w:proofErr w:type="spellStart"/>
      <w:r>
        <w:rPr>
          <w:rFonts w:ascii="Times New Roman" w:hAnsi="Times New Roman" w:cs="Times New Roman"/>
          <w:sz w:val="28"/>
          <w:szCs w:val="28"/>
        </w:rPr>
        <w:t>гестации</w:t>
      </w:r>
      <w:proofErr w:type="spellEnd"/>
      <w:r>
        <w:rPr>
          <w:rFonts w:ascii="Times New Roman" w:hAnsi="Times New Roman" w:cs="Times New Roman"/>
          <w:sz w:val="28"/>
          <w:szCs w:val="28"/>
        </w:rPr>
        <w:t xml:space="preserve"> группы </w:t>
      </w:r>
      <w:r w:rsidR="00A868B3" w:rsidRPr="00A868B3">
        <w:rPr>
          <w:rFonts w:ascii="Times New Roman" w:hAnsi="Times New Roman" w:cs="Times New Roman"/>
          <w:sz w:val="28"/>
          <w:szCs w:val="28"/>
        </w:rPr>
        <w:t>(</w:t>
      </w:r>
      <w:proofErr w:type="gramStart"/>
      <w:r w:rsidR="00A868B3">
        <w:rPr>
          <w:rFonts w:ascii="Times New Roman" w:hAnsi="Times New Roman" w:cs="Times New Roman"/>
          <w:sz w:val="28"/>
          <w:szCs w:val="28"/>
          <w:lang w:val="en-US"/>
        </w:rPr>
        <w:t>I</w:t>
      </w:r>
      <w:proofErr w:type="gramEnd"/>
      <w:r w:rsidR="00A868B3">
        <w:rPr>
          <w:rFonts w:ascii="Times New Roman" w:hAnsi="Times New Roman" w:cs="Times New Roman"/>
          <w:sz w:val="28"/>
          <w:szCs w:val="28"/>
        </w:rPr>
        <w:t xml:space="preserve">и </w:t>
      </w:r>
      <w:r w:rsidR="00A868B3">
        <w:rPr>
          <w:rFonts w:ascii="Times New Roman" w:hAnsi="Times New Roman" w:cs="Times New Roman"/>
          <w:sz w:val="28"/>
          <w:szCs w:val="28"/>
          <w:lang w:val="en-US"/>
        </w:rPr>
        <w:t>II</w:t>
      </w:r>
      <w:r w:rsidR="00A868B3" w:rsidRPr="00A868B3">
        <w:rPr>
          <w:rFonts w:ascii="Times New Roman" w:hAnsi="Times New Roman" w:cs="Times New Roman"/>
          <w:sz w:val="28"/>
          <w:szCs w:val="28"/>
        </w:rPr>
        <w:t xml:space="preserve">) </w:t>
      </w:r>
      <w:r>
        <w:rPr>
          <w:rFonts w:ascii="Times New Roman" w:hAnsi="Times New Roman" w:cs="Times New Roman"/>
          <w:sz w:val="28"/>
          <w:szCs w:val="28"/>
        </w:rPr>
        <w:t xml:space="preserve">с использованием  </w:t>
      </w:r>
      <w:r>
        <w:rPr>
          <w:rFonts w:ascii="Times New Roman" w:hAnsi="Times New Roman" w:cs="Times New Roman"/>
          <w:sz w:val="28"/>
          <w:szCs w:val="28"/>
          <w:lang w:val="en-US"/>
        </w:rPr>
        <w:t>t</w:t>
      </w:r>
      <w:r w:rsidRPr="00FD0D74">
        <w:rPr>
          <w:rFonts w:ascii="Times New Roman" w:hAnsi="Times New Roman" w:cs="Times New Roman"/>
          <w:sz w:val="28"/>
          <w:szCs w:val="28"/>
        </w:rPr>
        <w:t>-</w:t>
      </w:r>
      <w:r w:rsidR="00FC2762">
        <w:rPr>
          <w:rFonts w:ascii="Times New Roman" w:hAnsi="Times New Roman" w:cs="Times New Roman"/>
          <w:sz w:val="28"/>
          <w:szCs w:val="28"/>
        </w:rPr>
        <w:t xml:space="preserve">критерия </w:t>
      </w:r>
      <w:proofErr w:type="spellStart"/>
      <w:r w:rsidR="00FC2762">
        <w:rPr>
          <w:rFonts w:ascii="Times New Roman" w:hAnsi="Times New Roman" w:cs="Times New Roman"/>
          <w:sz w:val="28"/>
          <w:szCs w:val="28"/>
        </w:rPr>
        <w:t>Стъюдента</w:t>
      </w:r>
      <w:proofErr w:type="spellEnd"/>
      <w:r w:rsidR="0048780A">
        <w:rPr>
          <w:rFonts w:ascii="Times New Roman" w:hAnsi="Times New Roman" w:cs="Times New Roman"/>
          <w:sz w:val="28"/>
          <w:szCs w:val="28"/>
        </w:rPr>
        <w:t xml:space="preserve"> </w:t>
      </w:r>
      <w:r w:rsidR="00FC2762">
        <w:rPr>
          <w:rFonts w:ascii="Times New Roman" w:hAnsi="Times New Roman" w:cs="Times New Roman"/>
          <w:sz w:val="28"/>
          <w:szCs w:val="28"/>
        </w:rPr>
        <w:t>и</w:t>
      </w:r>
      <w:r>
        <w:rPr>
          <w:rFonts w:ascii="Times New Roman" w:hAnsi="Times New Roman" w:cs="Times New Roman"/>
          <w:sz w:val="28"/>
          <w:szCs w:val="28"/>
        </w:rPr>
        <w:t xml:space="preserve"> не</w:t>
      </w:r>
      <w:r w:rsidR="00FC2762">
        <w:rPr>
          <w:rFonts w:ascii="Times New Roman" w:hAnsi="Times New Roman" w:cs="Times New Roman"/>
          <w:sz w:val="28"/>
          <w:szCs w:val="28"/>
        </w:rPr>
        <w:t>параметрического критерия</w:t>
      </w:r>
      <w:r>
        <w:rPr>
          <w:rFonts w:ascii="Times New Roman" w:hAnsi="Times New Roman" w:cs="Times New Roman"/>
          <w:sz w:val="28"/>
          <w:szCs w:val="28"/>
        </w:rPr>
        <w:t xml:space="preserve">   Манна-Уитни.</w:t>
      </w:r>
    </w:p>
    <w:p w:rsidR="00B23398" w:rsidRDefault="00B23398" w:rsidP="00227044">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Результаты исследования </w:t>
      </w:r>
    </w:p>
    <w:p w:rsidR="00774C4D" w:rsidRDefault="00B23398" w:rsidP="00E97050">
      <w:pPr>
        <w:spacing w:line="360" w:lineRule="auto"/>
        <w:ind w:firstLine="567"/>
        <w:jc w:val="both"/>
        <w:rPr>
          <w:rFonts w:ascii="Times New Roman" w:hAnsi="Times New Roman" w:cs="Times New Roman"/>
          <w:b/>
          <w:i/>
          <w:sz w:val="28"/>
          <w:szCs w:val="28"/>
        </w:rPr>
      </w:pPr>
      <w:r w:rsidRPr="009E314D">
        <w:rPr>
          <w:rFonts w:ascii="Times New Roman" w:hAnsi="Times New Roman" w:cs="Times New Roman"/>
          <w:b/>
          <w:i/>
          <w:sz w:val="28"/>
          <w:szCs w:val="28"/>
        </w:rPr>
        <w:t xml:space="preserve">Источники ЦТИ во </w:t>
      </w:r>
      <w:r w:rsidRPr="009E314D">
        <w:rPr>
          <w:rFonts w:ascii="Times New Roman" w:hAnsi="Times New Roman" w:cs="Times New Roman"/>
          <w:b/>
          <w:i/>
          <w:sz w:val="28"/>
          <w:szCs w:val="28"/>
          <w:lang w:val="en-US"/>
        </w:rPr>
        <w:t>II</w:t>
      </w:r>
      <w:r w:rsidRPr="009E314D">
        <w:rPr>
          <w:rFonts w:ascii="Times New Roman" w:hAnsi="Times New Roman" w:cs="Times New Roman"/>
          <w:b/>
          <w:i/>
          <w:sz w:val="28"/>
          <w:szCs w:val="28"/>
        </w:rPr>
        <w:t xml:space="preserve"> триместре  </w:t>
      </w:r>
      <w:proofErr w:type="spellStart"/>
      <w:r w:rsidR="001C6E8D">
        <w:rPr>
          <w:rFonts w:ascii="Times New Roman" w:hAnsi="Times New Roman" w:cs="Times New Roman"/>
          <w:b/>
          <w:i/>
          <w:sz w:val="28"/>
          <w:szCs w:val="28"/>
        </w:rPr>
        <w:t>неосложненной</w:t>
      </w:r>
      <w:proofErr w:type="spellEnd"/>
      <w:r w:rsidR="001C6E8D">
        <w:rPr>
          <w:rFonts w:ascii="Times New Roman" w:hAnsi="Times New Roman" w:cs="Times New Roman"/>
          <w:b/>
          <w:i/>
          <w:sz w:val="28"/>
          <w:szCs w:val="28"/>
        </w:rPr>
        <w:t xml:space="preserve"> беременности</w:t>
      </w:r>
    </w:p>
    <w:p w:rsidR="00774C4D" w:rsidRDefault="00B23398" w:rsidP="00E97050">
      <w:pPr>
        <w:spacing w:line="360" w:lineRule="auto"/>
        <w:ind w:firstLine="567"/>
        <w:jc w:val="both"/>
        <w:rPr>
          <w:rFonts w:ascii="Times New Roman" w:hAnsi="Times New Roman" w:cs="Times New Roman"/>
          <w:sz w:val="28"/>
          <w:szCs w:val="28"/>
        </w:rPr>
      </w:pPr>
      <w:proofErr w:type="spellStart"/>
      <w:r w:rsidRPr="000276EA">
        <w:rPr>
          <w:rFonts w:ascii="Times New Roman" w:hAnsi="Times New Roman" w:cs="Times New Roman"/>
          <w:sz w:val="28"/>
          <w:szCs w:val="28"/>
          <w:u w:val="single"/>
        </w:rPr>
        <w:t>Гестация</w:t>
      </w:r>
      <w:proofErr w:type="spellEnd"/>
      <w:r w:rsidRPr="000276EA">
        <w:rPr>
          <w:rFonts w:ascii="Times New Roman" w:hAnsi="Times New Roman" w:cs="Times New Roman"/>
          <w:sz w:val="28"/>
          <w:szCs w:val="28"/>
          <w:u w:val="single"/>
        </w:rPr>
        <w:t xml:space="preserve"> 18-20</w:t>
      </w:r>
      <w:r w:rsidR="00EF5905">
        <w:rPr>
          <w:rFonts w:ascii="Times New Roman" w:hAnsi="Times New Roman" w:cs="Times New Roman"/>
          <w:sz w:val="28"/>
          <w:szCs w:val="28"/>
          <w:u w:val="single"/>
        </w:rPr>
        <w:t xml:space="preserve"> </w:t>
      </w:r>
      <w:proofErr w:type="spellStart"/>
      <w:r w:rsidRPr="000276EA">
        <w:rPr>
          <w:rFonts w:ascii="Times New Roman" w:hAnsi="Times New Roman" w:cs="Times New Roman"/>
          <w:sz w:val="28"/>
          <w:szCs w:val="28"/>
          <w:u w:val="single"/>
        </w:rPr>
        <w:t>нед</w:t>
      </w:r>
      <w:proofErr w:type="spellEnd"/>
      <w:r w:rsidRPr="000276EA">
        <w:rPr>
          <w:rFonts w:ascii="Times New Roman" w:hAnsi="Times New Roman" w:cs="Times New Roman"/>
          <w:sz w:val="28"/>
          <w:szCs w:val="28"/>
          <w:u w:val="single"/>
        </w:rPr>
        <w:t>.</w:t>
      </w:r>
      <w:r>
        <w:rPr>
          <w:rFonts w:ascii="Times New Roman" w:hAnsi="Times New Roman" w:cs="Times New Roman"/>
          <w:sz w:val="28"/>
          <w:szCs w:val="28"/>
        </w:rPr>
        <w:t xml:space="preserve">  ЯВ с максимальной</w:t>
      </w:r>
      <w:r w:rsidR="00156DF3">
        <w:rPr>
          <w:rFonts w:ascii="Times New Roman" w:hAnsi="Times New Roman" w:cs="Times New Roman"/>
          <w:sz w:val="28"/>
          <w:szCs w:val="28"/>
        </w:rPr>
        <w:t xml:space="preserve"> </w:t>
      </w:r>
      <w:r>
        <w:rPr>
          <w:rFonts w:ascii="Times New Roman" w:hAnsi="Times New Roman" w:cs="Times New Roman"/>
          <w:sz w:val="28"/>
          <w:szCs w:val="28"/>
        </w:rPr>
        <w:t xml:space="preserve">шириной плотно </w:t>
      </w:r>
      <w:proofErr w:type="gramStart"/>
      <w:r>
        <w:rPr>
          <w:rFonts w:ascii="Times New Roman" w:hAnsi="Times New Roman" w:cs="Times New Roman"/>
          <w:sz w:val="28"/>
          <w:szCs w:val="28"/>
        </w:rPr>
        <w:t>расположенного</w:t>
      </w:r>
      <w:proofErr w:type="gramEnd"/>
      <w:r>
        <w:rPr>
          <w:rFonts w:ascii="Times New Roman" w:hAnsi="Times New Roman" w:cs="Times New Roman"/>
          <w:sz w:val="28"/>
          <w:szCs w:val="28"/>
        </w:rPr>
        <w:t xml:space="preserve"> ЦТ составляли в среднем лишь 20,09%</w:t>
      </w:r>
      <w:r w:rsidR="00461143">
        <w:rPr>
          <w:rFonts w:ascii="Times New Roman" w:hAnsi="Times New Roman" w:cs="Times New Roman"/>
          <w:sz w:val="28"/>
          <w:szCs w:val="28"/>
        </w:rPr>
        <w:t>,</w:t>
      </w:r>
      <w:r>
        <w:rPr>
          <w:rFonts w:ascii="Times New Roman" w:hAnsi="Times New Roman" w:cs="Times New Roman"/>
          <w:sz w:val="28"/>
          <w:szCs w:val="28"/>
        </w:rPr>
        <w:t xml:space="preserve"> с довольно значительным</w:t>
      </w:r>
      <w:r w:rsidR="00CD2E1C">
        <w:rPr>
          <w:rFonts w:ascii="Times New Roman" w:hAnsi="Times New Roman" w:cs="Times New Roman"/>
          <w:sz w:val="28"/>
          <w:szCs w:val="28"/>
        </w:rPr>
        <w:t xml:space="preserve"> </w:t>
      </w:r>
      <w:r w:rsidR="007E72D8">
        <w:rPr>
          <w:rFonts w:ascii="Times New Roman" w:hAnsi="Times New Roman" w:cs="Times New Roman"/>
          <w:sz w:val="28"/>
          <w:szCs w:val="28"/>
        </w:rPr>
        <w:t>разбросом значений</w:t>
      </w:r>
      <w:r w:rsidR="00CD2E1C">
        <w:rPr>
          <w:rFonts w:ascii="Times New Roman" w:hAnsi="Times New Roman" w:cs="Times New Roman"/>
          <w:sz w:val="28"/>
          <w:szCs w:val="28"/>
        </w:rPr>
        <w:t xml:space="preserve"> (табл.2)</w:t>
      </w:r>
      <w:r w:rsidR="007E72D8">
        <w:rPr>
          <w:rFonts w:ascii="Times New Roman" w:hAnsi="Times New Roman" w:cs="Times New Roman"/>
          <w:sz w:val="28"/>
          <w:szCs w:val="28"/>
        </w:rPr>
        <w:t>. Дополнительное количество резервного ЦТ отделялось от  распластанных оснований якорных ворсин, либо они имели подковообразную форму, что увеличивало площадь их анатомического контакта с эндометрием.  Якорных ворсин со средней и минимальной активностью ЦТ</w:t>
      </w:r>
      <w:r w:rsidR="00F95371">
        <w:rPr>
          <w:rFonts w:ascii="Times New Roman" w:hAnsi="Times New Roman" w:cs="Times New Roman"/>
          <w:sz w:val="28"/>
          <w:szCs w:val="28"/>
        </w:rPr>
        <w:t xml:space="preserve"> </w:t>
      </w:r>
      <w:r w:rsidR="007E72D8">
        <w:rPr>
          <w:rFonts w:ascii="Times New Roman" w:hAnsi="Times New Roman" w:cs="Times New Roman"/>
          <w:sz w:val="28"/>
          <w:szCs w:val="28"/>
        </w:rPr>
        <w:t>было</w:t>
      </w:r>
      <w:r w:rsidR="00F95371">
        <w:rPr>
          <w:rFonts w:ascii="Times New Roman" w:hAnsi="Times New Roman" w:cs="Times New Roman"/>
          <w:sz w:val="28"/>
          <w:szCs w:val="28"/>
        </w:rPr>
        <w:t xml:space="preserve"> </w:t>
      </w:r>
      <w:r w:rsidR="007E72D8">
        <w:rPr>
          <w:rFonts w:ascii="Times New Roman" w:hAnsi="Times New Roman" w:cs="Times New Roman"/>
          <w:sz w:val="28"/>
          <w:szCs w:val="28"/>
        </w:rPr>
        <w:t>больше</w:t>
      </w:r>
      <w:r w:rsidR="00774C4D">
        <w:rPr>
          <w:rFonts w:ascii="Times New Roman" w:hAnsi="Times New Roman" w:cs="Times New Roman"/>
          <w:sz w:val="28"/>
          <w:szCs w:val="28"/>
        </w:rPr>
        <w:t>.</w:t>
      </w:r>
    </w:p>
    <w:p w:rsidR="00F95371" w:rsidRDefault="005903FB" w:rsidP="006B3794">
      <w:pPr>
        <w:spacing w:line="360" w:lineRule="auto"/>
        <w:ind w:firstLine="567"/>
        <w:jc w:val="both"/>
        <w:rPr>
          <w:rFonts w:ascii="Times New Roman" w:hAnsi="Times New Roman" w:cs="Times New Roman"/>
          <w:sz w:val="28"/>
          <w:szCs w:val="28"/>
        </w:rPr>
      </w:pPr>
      <w:proofErr w:type="spellStart"/>
      <w:r w:rsidRPr="00B23398">
        <w:rPr>
          <w:rFonts w:ascii="Times New Roman" w:hAnsi="Times New Roman" w:cs="Times New Roman"/>
          <w:sz w:val="28"/>
          <w:szCs w:val="28"/>
          <w:u w:val="single"/>
        </w:rPr>
        <w:t>Гестация</w:t>
      </w:r>
      <w:proofErr w:type="spellEnd"/>
      <w:r w:rsidRPr="00B23398">
        <w:rPr>
          <w:rFonts w:ascii="Times New Roman" w:hAnsi="Times New Roman" w:cs="Times New Roman"/>
          <w:sz w:val="28"/>
          <w:szCs w:val="28"/>
          <w:u w:val="single"/>
        </w:rPr>
        <w:t xml:space="preserve"> 22-24 </w:t>
      </w:r>
      <w:proofErr w:type="spellStart"/>
      <w:r w:rsidRPr="00B23398">
        <w:rPr>
          <w:rFonts w:ascii="Times New Roman" w:hAnsi="Times New Roman" w:cs="Times New Roman"/>
          <w:sz w:val="28"/>
          <w:szCs w:val="28"/>
          <w:u w:val="single"/>
        </w:rPr>
        <w:t>нед</w:t>
      </w:r>
      <w:r w:rsidRPr="00470B05">
        <w:rPr>
          <w:rFonts w:ascii="Times New Roman" w:hAnsi="Times New Roman" w:cs="Times New Roman"/>
          <w:sz w:val="28"/>
          <w:szCs w:val="28"/>
        </w:rPr>
        <w:t>.</w:t>
      </w:r>
      <w:r>
        <w:rPr>
          <w:rFonts w:ascii="Times New Roman" w:hAnsi="Times New Roman" w:cs="Times New Roman"/>
          <w:sz w:val="28"/>
          <w:szCs w:val="28"/>
        </w:rPr>
        <w:t>На</w:t>
      </w:r>
      <w:proofErr w:type="spellEnd"/>
      <w:r>
        <w:rPr>
          <w:rFonts w:ascii="Times New Roman" w:hAnsi="Times New Roman" w:cs="Times New Roman"/>
          <w:sz w:val="28"/>
          <w:szCs w:val="28"/>
        </w:rPr>
        <w:t xml:space="preserve"> первое место вышли ЯВ с максимальной плотностью ЦТ, когда у основания ворсин четко </w:t>
      </w:r>
      <w:proofErr w:type="spellStart"/>
      <w:r>
        <w:rPr>
          <w:rFonts w:ascii="Times New Roman" w:hAnsi="Times New Roman" w:cs="Times New Roman"/>
          <w:sz w:val="28"/>
          <w:szCs w:val="28"/>
        </w:rPr>
        <w:t>контурировались</w:t>
      </w:r>
      <w:proofErr w:type="spellEnd"/>
      <w:r>
        <w:rPr>
          <w:rFonts w:ascii="Times New Roman" w:hAnsi="Times New Roman" w:cs="Times New Roman"/>
          <w:sz w:val="28"/>
          <w:szCs w:val="28"/>
        </w:rPr>
        <w:t xml:space="preserve"> несколько его слоев  с последующим  рассеиванием вглубь эндометрия. Их число с высокой  достоверностью </w:t>
      </w:r>
      <w:r w:rsidRPr="00427D26">
        <w:rPr>
          <w:rFonts w:ascii="Times New Roman" w:hAnsi="Times New Roman" w:cs="Times New Roman"/>
          <w:sz w:val="28"/>
          <w:szCs w:val="28"/>
        </w:rPr>
        <w:t>(</w:t>
      </w:r>
      <w:r>
        <w:rPr>
          <w:rFonts w:ascii="Times New Roman" w:hAnsi="Times New Roman" w:cs="Times New Roman"/>
          <w:sz w:val="28"/>
          <w:szCs w:val="28"/>
          <w:lang w:val="en-US"/>
        </w:rPr>
        <w:t>p</w:t>
      </w:r>
      <w:r w:rsidRPr="00427D26">
        <w:rPr>
          <w:rFonts w:ascii="Times New Roman" w:hAnsi="Times New Roman" w:cs="Times New Roman"/>
          <w:sz w:val="28"/>
          <w:szCs w:val="28"/>
        </w:rPr>
        <w:t xml:space="preserve">&lt;0,001) </w:t>
      </w:r>
      <w:r>
        <w:rPr>
          <w:rFonts w:ascii="Times New Roman" w:hAnsi="Times New Roman" w:cs="Times New Roman"/>
          <w:sz w:val="28"/>
          <w:szCs w:val="28"/>
        </w:rPr>
        <w:t>превышало аналогичный показатель в предыдущей гестационной группе. ЯВ со средней плотностью ЦТ (табл.2)</w:t>
      </w:r>
      <w:r w:rsidR="004E1797">
        <w:rPr>
          <w:rFonts w:ascii="Times New Roman" w:hAnsi="Times New Roman" w:cs="Times New Roman"/>
          <w:sz w:val="28"/>
          <w:szCs w:val="28"/>
        </w:rPr>
        <w:t xml:space="preserve"> </w:t>
      </w:r>
      <w:r w:rsidR="00E97050">
        <w:rPr>
          <w:rFonts w:ascii="Times New Roman" w:hAnsi="Times New Roman" w:cs="Times New Roman"/>
          <w:sz w:val="28"/>
          <w:szCs w:val="28"/>
        </w:rPr>
        <w:t>имели лишь тенденцию к умен</w:t>
      </w:r>
      <w:r w:rsidR="001D4973">
        <w:rPr>
          <w:rFonts w:ascii="Times New Roman" w:hAnsi="Times New Roman" w:cs="Times New Roman"/>
          <w:sz w:val="28"/>
          <w:szCs w:val="28"/>
        </w:rPr>
        <w:t xml:space="preserve">ьшению  </w:t>
      </w:r>
      <w:r w:rsidR="00E97050">
        <w:rPr>
          <w:rFonts w:ascii="Times New Roman" w:hAnsi="Times New Roman" w:cs="Times New Roman"/>
          <w:sz w:val="28"/>
          <w:szCs w:val="28"/>
        </w:rPr>
        <w:t xml:space="preserve"> числа, в то время как </w:t>
      </w:r>
      <w:r w:rsidR="001D4973">
        <w:rPr>
          <w:rFonts w:ascii="Times New Roman" w:hAnsi="Times New Roman" w:cs="Times New Roman"/>
          <w:sz w:val="28"/>
          <w:szCs w:val="28"/>
        </w:rPr>
        <w:t xml:space="preserve">ворсин </w:t>
      </w:r>
      <w:r w:rsidR="00E97050">
        <w:rPr>
          <w:rFonts w:ascii="Times New Roman" w:hAnsi="Times New Roman" w:cs="Times New Roman"/>
          <w:sz w:val="28"/>
          <w:szCs w:val="28"/>
        </w:rPr>
        <w:t>с минимальной плотностью ЦТ стало достоверно меньше.</w:t>
      </w:r>
      <w:r w:rsidR="00D92A21">
        <w:rPr>
          <w:rFonts w:ascii="Times New Roman" w:hAnsi="Times New Roman" w:cs="Times New Roman"/>
          <w:sz w:val="28"/>
          <w:szCs w:val="28"/>
        </w:rPr>
        <w:t xml:space="preserve"> </w:t>
      </w:r>
      <w:r w:rsidR="0064515B">
        <w:rPr>
          <w:rFonts w:ascii="Times New Roman" w:hAnsi="Times New Roman" w:cs="Times New Roman"/>
          <w:sz w:val="28"/>
          <w:szCs w:val="28"/>
        </w:rPr>
        <w:t xml:space="preserve">По широким сечениям и полной </w:t>
      </w:r>
      <w:proofErr w:type="spellStart"/>
      <w:r w:rsidR="0064515B">
        <w:rPr>
          <w:rFonts w:ascii="Times New Roman" w:hAnsi="Times New Roman" w:cs="Times New Roman"/>
          <w:sz w:val="28"/>
          <w:szCs w:val="28"/>
        </w:rPr>
        <w:t>гестационной</w:t>
      </w:r>
      <w:proofErr w:type="spellEnd"/>
      <w:r w:rsidR="0064515B">
        <w:rPr>
          <w:rFonts w:ascii="Times New Roman" w:hAnsi="Times New Roman" w:cs="Times New Roman"/>
          <w:sz w:val="28"/>
          <w:szCs w:val="28"/>
        </w:rPr>
        <w:t xml:space="preserve"> перестройке </w:t>
      </w:r>
      <w:proofErr w:type="spellStart"/>
      <w:r w:rsidR="0064515B">
        <w:rPr>
          <w:rFonts w:ascii="Times New Roman" w:hAnsi="Times New Roman" w:cs="Times New Roman"/>
          <w:sz w:val="28"/>
          <w:szCs w:val="28"/>
        </w:rPr>
        <w:t>эндометриальных</w:t>
      </w:r>
      <w:proofErr w:type="spellEnd"/>
      <w:r w:rsidR="0064515B">
        <w:rPr>
          <w:rFonts w:ascii="Times New Roman" w:hAnsi="Times New Roman" w:cs="Times New Roman"/>
          <w:sz w:val="28"/>
          <w:szCs w:val="28"/>
        </w:rPr>
        <w:t xml:space="preserve"> сегментов </w:t>
      </w:r>
      <w:proofErr w:type="spellStart"/>
      <w:r w:rsidR="0064515B">
        <w:rPr>
          <w:rFonts w:ascii="Times New Roman" w:hAnsi="Times New Roman" w:cs="Times New Roman"/>
          <w:sz w:val="28"/>
          <w:szCs w:val="28"/>
        </w:rPr>
        <w:t>маточноплацентарных</w:t>
      </w:r>
      <w:proofErr w:type="spellEnd"/>
      <w:r w:rsidR="0064515B">
        <w:rPr>
          <w:rFonts w:ascii="Times New Roman" w:hAnsi="Times New Roman" w:cs="Times New Roman"/>
          <w:sz w:val="28"/>
          <w:szCs w:val="28"/>
        </w:rPr>
        <w:t xml:space="preserve"> артерий данные плаценты не отличались от</w:t>
      </w:r>
      <w:r w:rsidR="00F95371">
        <w:rPr>
          <w:rFonts w:ascii="Times New Roman" w:hAnsi="Times New Roman" w:cs="Times New Roman"/>
          <w:sz w:val="28"/>
          <w:szCs w:val="28"/>
        </w:rPr>
        <w:t xml:space="preserve"> предыдущей группы. Следовательно, в этом </w:t>
      </w:r>
      <w:proofErr w:type="spellStart"/>
      <w:r w:rsidR="00F95371">
        <w:rPr>
          <w:rFonts w:ascii="Times New Roman" w:hAnsi="Times New Roman" w:cs="Times New Roman"/>
          <w:sz w:val="28"/>
          <w:szCs w:val="28"/>
        </w:rPr>
        <w:t>гестационном</w:t>
      </w:r>
      <w:proofErr w:type="spellEnd"/>
      <w:r w:rsidR="00F95371">
        <w:rPr>
          <w:rFonts w:ascii="Times New Roman" w:hAnsi="Times New Roman" w:cs="Times New Roman"/>
          <w:sz w:val="28"/>
          <w:szCs w:val="28"/>
        </w:rPr>
        <w:t xml:space="preserve"> сроке отмечено больше всего потенциальных источников ЦТИ в ЯВ.</w:t>
      </w:r>
    </w:p>
    <w:p w:rsidR="00212C94" w:rsidRDefault="00D55BF5" w:rsidP="00461143">
      <w:pPr>
        <w:spacing w:line="360" w:lineRule="auto"/>
        <w:jc w:val="right"/>
        <w:rPr>
          <w:rFonts w:ascii="Times New Roman" w:hAnsi="Times New Roman" w:cs="Times New Roman"/>
          <w:b/>
        </w:rPr>
      </w:pPr>
      <w:r>
        <w:rPr>
          <w:rFonts w:ascii="Times New Roman" w:hAnsi="Times New Roman" w:cs="Times New Roman"/>
          <w:b/>
        </w:rPr>
        <w:lastRenderedPageBreak/>
        <w:t>Таблица 2</w:t>
      </w:r>
      <w:r w:rsidR="00B23398" w:rsidRPr="00212C94">
        <w:rPr>
          <w:rFonts w:ascii="Times New Roman" w:hAnsi="Times New Roman" w:cs="Times New Roman"/>
          <w:b/>
        </w:rPr>
        <w:t xml:space="preserve"> </w:t>
      </w:r>
    </w:p>
    <w:p w:rsidR="00B23398" w:rsidRPr="00212C94" w:rsidRDefault="00B23398" w:rsidP="00B23398">
      <w:pPr>
        <w:spacing w:line="360" w:lineRule="auto"/>
        <w:jc w:val="both"/>
      </w:pPr>
      <w:r w:rsidRPr="00212C94">
        <w:rPr>
          <w:rFonts w:ascii="Times New Roman" w:hAnsi="Times New Roman" w:cs="Times New Roman"/>
          <w:b/>
        </w:rPr>
        <w:t xml:space="preserve">Оценка якорных ворсин </w:t>
      </w:r>
      <w:r w:rsidR="00774C4D">
        <w:rPr>
          <w:rFonts w:ascii="Times New Roman" w:hAnsi="Times New Roman" w:cs="Times New Roman"/>
          <w:b/>
        </w:rPr>
        <w:t xml:space="preserve">в % </w:t>
      </w:r>
      <w:r w:rsidRPr="00212C94">
        <w:rPr>
          <w:rFonts w:ascii="Times New Roman" w:hAnsi="Times New Roman" w:cs="Times New Roman"/>
          <w:b/>
        </w:rPr>
        <w:t>по интенсивности и глубине рассеивания цитотрофобласта</w:t>
      </w:r>
    </w:p>
    <w:tbl>
      <w:tblPr>
        <w:tblStyle w:val="a3"/>
        <w:tblW w:w="0" w:type="auto"/>
        <w:tblInd w:w="108" w:type="dxa"/>
        <w:tblLook w:val="04A0"/>
      </w:tblPr>
      <w:tblGrid>
        <w:gridCol w:w="2284"/>
        <w:gridCol w:w="2393"/>
        <w:gridCol w:w="2393"/>
        <w:gridCol w:w="2393"/>
      </w:tblGrid>
      <w:tr w:rsidR="00B23398" w:rsidRPr="00212C94" w:rsidTr="00535727">
        <w:tc>
          <w:tcPr>
            <w:tcW w:w="2284" w:type="dxa"/>
          </w:tcPr>
          <w:p w:rsidR="00B23398" w:rsidRPr="00212C94" w:rsidRDefault="001468B3" w:rsidP="001468B3">
            <w:pPr>
              <w:keepNext/>
              <w:keepLines/>
              <w:widowControl w:val="0"/>
              <w:jc w:val="center"/>
            </w:pPr>
            <w:r>
              <w:t>Параметры</w:t>
            </w:r>
          </w:p>
        </w:tc>
        <w:tc>
          <w:tcPr>
            <w:tcW w:w="2393" w:type="dxa"/>
          </w:tcPr>
          <w:p w:rsidR="00B23398" w:rsidRPr="00212C94" w:rsidRDefault="00B23398" w:rsidP="00535727">
            <w:pPr>
              <w:keepNext/>
              <w:keepLines/>
              <w:widowControl w:val="0"/>
              <w:jc w:val="center"/>
            </w:pPr>
            <w:r w:rsidRPr="00212C94">
              <w:t>18-20 недель</w:t>
            </w:r>
          </w:p>
          <w:p w:rsidR="00B23398" w:rsidRPr="00212C94" w:rsidRDefault="00B23398" w:rsidP="00535727">
            <w:pPr>
              <w:keepNext/>
              <w:keepLines/>
              <w:widowControl w:val="0"/>
              <w:jc w:val="center"/>
            </w:pPr>
            <w:r w:rsidRPr="00212C94">
              <w:rPr>
                <w:lang w:val="en-US"/>
              </w:rPr>
              <w:t>N</w:t>
            </w:r>
            <w:r w:rsidRPr="00212C94">
              <w:t xml:space="preserve">=10 </w:t>
            </w:r>
          </w:p>
        </w:tc>
        <w:tc>
          <w:tcPr>
            <w:tcW w:w="2393" w:type="dxa"/>
          </w:tcPr>
          <w:p w:rsidR="00B23398" w:rsidRPr="00212C94" w:rsidRDefault="00B23398" w:rsidP="00535727">
            <w:pPr>
              <w:keepNext/>
              <w:keepLines/>
              <w:widowControl w:val="0"/>
              <w:jc w:val="center"/>
            </w:pPr>
            <w:r w:rsidRPr="00212C94">
              <w:t>22-24 недели</w:t>
            </w:r>
          </w:p>
          <w:p w:rsidR="00B23398" w:rsidRPr="00212C94" w:rsidRDefault="00B23398" w:rsidP="00535727">
            <w:pPr>
              <w:keepNext/>
              <w:keepLines/>
              <w:widowControl w:val="0"/>
              <w:jc w:val="center"/>
            </w:pPr>
            <w:r w:rsidRPr="00212C94">
              <w:rPr>
                <w:lang w:val="en-US"/>
              </w:rPr>
              <w:t>N</w:t>
            </w:r>
            <w:r w:rsidRPr="00212C94">
              <w:t xml:space="preserve">=10 </w:t>
            </w:r>
          </w:p>
        </w:tc>
        <w:tc>
          <w:tcPr>
            <w:tcW w:w="2393" w:type="dxa"/>
          </w:tcPr>
          <w:p w:rsidR="00B23398" w:rsidRPr="00212C94" w:rsidRDefault="00B23398" w:rsidP="00535727">
            <w:pPr>
              <w:keepNext/>
              <w:keepLines/>
              <w:widowControl w:val="0"/>
              <w:jc w:val="center"/>
            </w:pPr>
            <w:r w:rsidRPr="00212C94">
              <w:t>25 -28 недель</w:t>
            </w:r>
          </w:p>
          <w:p w:rsidR="00B23398" w:rsidRPr="00212C94" w:rsidRDefault="00B23398" w:rsidP="00535727">
            <w:pPr>
              <w:keepNext/>
              <w:keepLines/>
              <w:widowControl w:val="0"/>
              <w:jc w:val="center"/>
            </w:pPr>
            <w:r w:rsidRPr="00212C94">
              <w:rPr>
                <w:lang w:val="en-US"/>
              </w:rPr>
              <w:t>N</w:t>
            </w:r>
            <w:r w:rsidRPr="00212C94">
              <w:t xml:space="preserve">=10 </w:t>
            </w:r>
          </w:p>
        </w:tc>
      </w:tr>
      <w:tr w:rsidR="00B23398" w:rsidRPr="00212C94" w:rsidTr="00535727">
        <w:tc>
          <w:tcPr>
            <w:tcW w:w="2284" w:type="dxa"/>
          </w:tcPr>
          <w:p w:rsidR="00B23398" w:rsidRPr="00212C94" w:rsidRDefault="00B23398" w:rsidP="00535727">
            <w:pPr>
              <w:keepNext/>
              <w:keepLines/>
              <w:widowControl w:val="0"/>
              <w:jc w:val="center"/>
            </w:pPr>
            <w:r w:rsidRPr="00212C94">
              <w:rPr>
                <w:lang w:val="en-US"/>
              </w:rPr>
              <w:t>Max</w:t>
            </w:r>
          </w:p>
          <w:p w:rsidR="00B23398" w:rsidRPr="00212C94" w:rsidRDefault="00B23398" w:rsidP="00535727">
            <w:pPr>
              <w:keepNext/>
              <w:keepLines/>
              <w:widowControl w:val="0"/>
              <w:jc w:val="center"/>
            </w:pPr>
            <w:r w:rsidRPr="00212C94">
              <w:t>(максимальная ширина)</w:t>
            </w:r>
          </w:p>
          <w:p w:rsidR="00B23398" w:rsidRPr="00212C94" w:rsidRDefault="00B23398" w:rsidP="00535727">
            <w:pPr>
              <w:keepNext/>
              <w:keepLines/>
              <w:widowControl w:val="0"/>
              <w:jc w:val="center"/>
            </w:pPr>
            <w:r w:rsidRPr="00212C94">
              <w:t>Средний % по группе</w:t>
            </w:r>
          </w:p>
        </w:tc>
        <w:tc>
          <w:tcPr>
            <w:tcW w:w="2393" w:type="dxa"/>
          </w:tcPr>
          <w:p w:rsidR="00B23398" w:rsidRPr="00212C94" w:rsidRDefault="00B23398" w:rsidP="00535727">
            <w:pPr>
              <w:keepNext/>
              <w:keepLines/>
              <w:widowControl w:val="0"/>
              <w:jc w:val="center"/>
            </w:pPr>
            <w:r w:rsidRPr="00212C94">
              <w:t>М=20,09</w:t>
            </w:r>
          </w:p>
          <w:p w:rsidR="00B23398" w:rsidRPr="00212C94" w:rsidRDefault="00B23398" w:rsidP="00535727">
            <w:pPr>
              <w:keepNext/>
              <w:keepLines/>
              <w:widowControl w:val="0"/>
              <w:jc w:val="center"/>
            </w:pPr>
            <w:r w:rsidRPr="00212C94">
              <w:t>(14,29-25,0)</w:t>
            </w:r>
          </w:p>
        </w:tc>
        <w:tc>
          <w:tcPr>
            <w:tcW w:w="2393" w:type="dxa"/>
          </w:tcPr>
          <w:p w:rsidR="00B23398" w:rsidRPr="00212C94" w:rsidRDefault="00B23398" w:rsidP="00535727">
            <w:pPr>
              <w:keepNext/>
              <w:keepLines/>
              <w:widowControl w:val="0"/>
              <w:jc w:val="center"/>
              <w:rPr>
                <w:lang w:val="en-US"/>
              </w:rPr>
            </w:pPr>
            <w:r w:rsidRPr="00212C94">
              <w:rPr>
                <w:lang w:val="en-US"/>
              </w:rPr>
              <w:t>M</w:t>
            </w:r>
            <w:r w:rsidRPr="00212C94">
              <w:t>=41,1</w:t>
            </w:r>
            <w:r w:rsidRPr="00212C94">
              <w:rPr>
                <w:lang w:val="en-US"/>
              </w:rPr>
              <w:t>2</w:t>
            </w:r>
          </w:p>
          <w:p w:rsidR="00B23398" w:rsidRPr="00212C94" w:rsidRDefault="00B23398" w:rsidP="00535727">
            <w:pPr>
              <w:keepNext/>
              <w:keepLines/>
              <w:widowControl w:val="0"/>
              <w:jc w:val="center"/>
            </w:pPr>
            <w:r w:rsidRPr="00212C94">
              <w:t>(35,71-45,45)</w:t>
            </w:r>
          </w:p>
        </w:tc>
        <w:tc>
          <w:tcPr>
            <w:tcW w:w="2393" w:type="dxa"/>
          </w:tcPr>
          <w:p w:rsidR="00B23398" w:rsidRPr="00212C94" w:rsidRDefault="00B23398" w:rsidP="00535727">
            <w:pPr>
              <w:keepNext/>
              <w:keepLines/>
              <w:widowControl w:val="0"/>
              <w:jc w:val="center"/>
            </w:pPr>
            <w:r w:rsidRPr="00212C94">
              <w:t>М=3,88</w:t>
            </w:r>
          </w:p>
          <w:p w:rsidR="00B23398" w:rsidRPr="00212C94" w:rsidRDefault="00B23398" w:rsidP="00535727">
            <w:pPr>
              <w:keepNext/>
              <w:keepLines/>
              <w:widowControl w:val="0"/>
              <w:jc w:val="center"/>
            </w:pPr>
            <w:r w:rsidRPr="00212C94">
              <w:t>(0-7,69)</w:t>
            </w:r>
          </w:p>
        </w:tc>
      </w:tr>
      <w:tr w:rsidR="00B23398" w:rsidRPr="00212C94" w:rsidTr="00535727">
        <w:tc>
          <w:tcPr>
            <w:tcW w:w="9463" w:type="dxa"/>
            <w:gridSpan w:val="4"/>
          </w:tcPr>
          <w:p w:rsidR="00B23398" w:rsidRPr="00212C94" w:rsidRDefault="00B23398" w:rsidP="00535727">
            <w:pPr>
              <w:keepNext/>
              <w:keepLines/>
              <w:widowControl w:val="0"/>
            </w:pPr>
            <w:proofErr w:type="gramStart"/>
            <w:r w:rsidRPr="00212C94">
              <w:t>Р</w:t>
            </w:r>
            <w:proofErr w:type="gramEnd"/>
            <w:r w:rsidRPr="00212C94">
              <w:rPr>
                <w:lang w:val="en-US"/>
              </w:rPr>
              <w:t>&lt;</w:t>
            </w:r>
            <w:r w:rsidRPr="00212C94">
              <w:t>0,01 *                                    р</w:t>
            </w:r>
            <w:r w:rsidRPr="00212C94">
              <w:rPr>
                <w:lang w:val="en-US"/>
              </w:rPr>
              <w:t>&lt;</w:t>
            </w:r>
            <w:r w:rsidRPr="00212C94">
              <w:t>0,00</w:t>
            </w:r>
            <w:r w:rsidRPr="00212C94">
              <w:rPr>
                <w:lang w:val="en-US"/>
              </w:rPr>
              <w:t>1</w:t>
            </w:r>
            <w:r w:rsidRPr="00212C94">
              <w:t>*</w:t>
            </w:r>
          </w:p>
        </w:tc>
      </w:tr>
      <w:tr w:rsidR="00B23398" w:rsidRPr="00212C94" w:rsidTr="00535727">
        <w:tc>
          <w:tcPr>
            <w:tcW w:w="2284" w:type="dxa"/>
          </w:tcPr>
          <w:p w:rsidR="00B23398" w:rsidRPr="00212C94" w:rsidRDefault="00B23398" w:rsidP="00535727">
            <w:pPr>
              <w:keepNext/>
              <w:keepLines/>
              <w:widowControl w:val="0"/>
              <w:jc w:val="center"/>
            </w:pPr>
            <w:r w:rsidRPr="00212C94">
              <w:rPr>
                <w:lang w:val="en-US"/>
              </w:rPr>
              <w:t>Med</w:t>
            </w:r>
          </w:p>
          <w:p w:rsidR="00B23398" w:rsidRPr="00212C94" w:rsidRDefault="00B23398" w:rsidP="00535727">
            <w:pPr>
              <w:keepNext/>
              <w:keepLines/>
              <w:widowControl w:val="0"/>
              <w:jc w:val="center"/>
            </w:pPr>
            <w:r w:rsidRPr="00212C94">
              <w:t>(средняя</w:t>
            </w:r>
            <w:r w:rsidR="0059392B">
              <w:t xml:space="preserve"> </w:t>
            </w:r>
            <w:r w:rsidRPr="00212C94">
              <w:t>ширина)</w:t>
            </w:r>
          </w:p>
          <w:p w:rsidR="00B23398" w:rsidRPr="00212C94" w:rsidRDefault="00B23398" w:rsidP="00535727">
            <w:pPr>
              <w:keepNext/>
              <w:keepLines/>
              <w:widowControl w:val="0"/>
              <w:jc w:val="center"/>
            </w:pPr>
            <w:r w:rsidRPr="00212C94">
              <w:t>Средний % по группе</w:t>
            </w:r>
          </w:p>
          <w:p w:rsidR="00B23398" w:rsidRPr="00212C94" w:rsidRDefault="00B23398" w:rsidP="00535727">
            <w:pPr>
              <w:keepNext/>
              <w:keepLines/>
              <w:widowControl w:val="0"/>
              <w:jc w:val="center"/>
            </w:pPr>
          </w:p>
        </w:tc>
        <w:tc>
          <w:tcPr>
            <w:tcW w:w="2393" w:type="dxa"/>
          </w:tcPr>
          <w:p w:rsidR="00B23398" w:rsidRPr="00212C94" w:rsidRDefault="00B23398" w:rsidP="00535727">
            <w:pPr>
              <w:keepNext/>
              <w:keepLines/>
              <w:widowControl w:val="0"/>
              <w:jc w:val="center"/>
            </w:pPr>
            <w:r w:rsidRPr="00212C94">
              <w:t>М= 31,89</w:t>
            </w:r>
          </w:p>
          <w:p w:rsidR="00B23398" w:rsidRPr="00212C94" w:rsidRDefault="00B23398" w:rsidP="00535727">
            <w:pPr>
              <w:keepNext/>
              <w:keepLines/>
              <w:widowControl w:val="0"/>
              <w:jc w:val="center"/>
            </w:pPr>
            <w:r w:rsidRPr="00212C94">
              <w:t>(31,90-47,62)</w:t>
            </w:r>
          </w:p>
        </w:tc>
        <w:tc>
          <w:tcPr>
            <w:tcW w:w="2393" w:type="dxa"/>
          </w:tcPr>
          <w:p w:rsidR="00B23398" w:rsidRPr="00212C94" w:rsidRDefault="00B23398" w:rsidP="00535727">
            <w:pPr>
              <w:keepNext/>
              <w:keepLines/>
              <w:widowControl w:val="0"/>
              <w:jc w:val="center"/>
            </w:pPr>
            <w:r w:rsidRPr="00212C94">
              <w:t>М=24,35</w:t>
            </w:r>
          </w:p>
          <w:p w:rsidR="00B23398" w:rsidRPr="00212C94" w:rsidRDefault="00B23398" w:rsidP="00535727">
            <w:pPr>
              <w:keepNext/>
              <w:keepLines/>
              <w:widowControl w:val="0"/>
              <w:jc w:val="center"/>
            </w:pPr>
            <w:r w:rsidRPr="00212C94">
              <w:t>(14,29-33,33)</w:t>
            </w:r>
          </w:p>
        </w:tc>
        <w:tc>
          <w:tcPr>
            <w:tcW w:w="2393" w:type="dxa"/>
          </w:tcPr>
          <w:p w:rsidR="00B23398" w:rsidRPr="00212C94" w:rsidRDefault="00B23398" w:rsidP="00535727">
            <w:pPr>
              <w:keepNext/>
              <w:keepLines/>
              <w:widowControl w:val="0"/>
              <w:jc w:val="center"/>
            </w:pPr>
            <w:r w:rsidRPr="00212C94">
              <w:t>М=30,60</w:t>
            </w:r>
          </w:p>
          <w:p w:rsidR="00B23398" w:rsidRPr="00212C94" w:rsidRDefault="00B23398" w:rsidP="00535727">
            <w:pPr>
              <w:keepNext/>
              <w:keepLines/>
              <w:widowControl w:val="0"/>
              <w:jc w:val="center"/>
            </w:pPr>
            <w:r w:rsidRPr="00212C94">
              <w:t>(15,38-44,44)</w:t>
            </w:r>
          </w:p>
        </w:tc>
      </w:tr>
      <w:tr w:rsidR="00B23398" w:rsidRPr="00212C94" w:rsidTr="00535727">
        <w:tc>
          <w:tcPr>
            <w:tcW w:w="9463" w:type="dxa"/>
            <w:gridSpan w:val="4"/>
          </w:tcPr>
          <w:p w:rsidR="00B23398" w:rsidRPr="00212C94" w:rsidRDefault="00B23398" w:rsidP="00535727">
            <w:pPr>
              <w:keepNext/>
              <w:keepLines/>
              <w:widowControl w:val="0"/>
              <w:rPr>
                <w:lang w:val="en-US"/>
              </w:rPr>
            </w:pPr>
            <w:r w:rsidRPr="00212C94">
              <w:t xml:space="preserve">                                                                                           Р</w:t>
            </w:r>
            <w:r w:rsidRPr="00212C94">
              <w:rPr>
                <w:lang w:val="en-US"/>
              </w:rPr>
              <w:t>&gt;</w:t>
            </w:r>
            <w:r w:rsidRPr="00212C94">
              <w:t>0,</w:t>
            </w:r>
            <w:r w:rsidRPr="00212C94">
              <w:rPr>
                <w:lang w:val="en-US"/>
              </w:rPr>
              <w:t>05</w:t>
            </w:r>
            <w:r w:rsidRPr="00212C94">
              <w:t xml:space="preserve">                              р</w:t>
            </w:r>
            <w:r w:rsidRPr="00212C94">
              <w:rPr>
                <w:lang w:val="en-US"/>
              </w:rPr>
              <w:t>&gt;</w:t>
            </w:r>
            <w:r w:rsidRPr="00212C94">
              <w:t>0,</w:t>
            </w:r>
            <w:r w:rsidRPr="00212C94">
              <w:rPr>
                <w:lang w:val="en-US"/>
              </w:rPr>
              <w:t>05</w:t>
            </w:r>
          </w:p>
        </w:tc>
      </w:tr>
      <w:tr w:rsidR="00B23398" w:rsidRPr="00212C94" w:rsidTr="00535727">
        <w:tc>
          <w:tcPr>
            <w:tcW w:w="2284" w:type="dxa"/>
          </w:tcPr>
          <w:p w:rsidR="00B23398" w:rsidRPr="00212C94" w:rsidRDefault="00B23398" w:rsidP="00535727">
            <w:pPr>
              <w:keepNext/>
              <w:keepLines/>
              <w:widowControl w:val="0"/>
              <w:jc w:val="center"/>
            </w:pPr>
            <w:r w:rsidRPr="00212C94">
              <w:rPr>
                <w:lang w:val="en-US"/>
              </w:rPr>
              <w:t>Min</w:t>
            </w:r>
          </w:p>
          <w:p w:rsidR="00B23398" w:rsidRPr="00212C94" w:rsidRDefault="00B23398" w:rsidP="00535727">
            <w:pPr>
              <w:keepNext/>
              <w:keepLines/>
              <w:widowControl w:val="0"/>
              <w:jc w:val="center"/>
            </w:pPr>
            <w:r w:rsidRPr="00212C94">
              <w:t>(минимальная</w:t>
            </w:r>
          </w:p>
          <w:p w:rsidR="00B23398" w:rsidRPr="00212C94" w:rsidRDefault="00B23398" w:rsidP="00535727">
            <w:pPr>
              <w:keepNext/>
              <w:keepLines/>
              <w:widowControl w:val="0"/>
              <w:jc w:val="center"/>
            </w:pPr>
            <w:r w:rsidRPr="00212C94">
              <w:t>ширина)</w:t>
            </w:r>
          </w:p>
          <w:p w:rsidR="00B23398" w:rsidRPr="00212C94" w:rsidRDefault="00B23398" w:rsidP="00535727">
            <w:pPr>
              <w:keepNext/>
              <w:keepLines/>
              <w:widowControl w:val="0"/>
              <w:jc w:val="center"/>
            </w:pPr>
            <w:r w:rsidRPr="00212C94">
              <w:t>Средний % по группе</w:t>
            </w:r>
          </w:p>
        </w:tc>
        <w:tc>
          <w:tcPr>
            <w:tcW w:w="2393" w:type="dxa"/>
          </w:tcPr>
          <w:p w:rsidR="00B23398" w:rsidRPr="00212C94" w:rsidRDefault="00B23398" w:rsidP="00535727">
            <w:pPr>
              <w:keepNext/>
              <w:keepLines/>
              <w:widowControl w:val="0"/>
              <w:jc w:val="center"/>
            </w:pPr>
            <w:r w:rsidRPr="00212C94">
              <w:t>М=29,65</w:t>
            </w:r>
          </w:p>
          <w:p w:rsidR="00B23398" w:rsidRPr="00212C94" w:rsidRDefault="00B23398" w:rsidP="00535727">
            <w:pPr>
              <w:keepNext/>
              <w:keepLines/>
              <w:widowControl w:val="0"/>
              <w:jc w:val="center"/>
            </w:pPr>
            <w:r w:rsidRPr="00212C94">
              <w:t>(23,81-29,65)</w:t>
            </w:r>
          </w:p>
        </w:tc>
        <w:tc>
          <w:tcPr>
            <w:tcW w:w="2393" w:type="dxa"/>
          </w:tcPr>
          <w:p w:rsidR="00B23398" w:rsidRPr="00212C94" w:rsidRDefault="00B23398" w:rsidP="00535727">
            <w:pPr>
              <w:keepNext/>
              <w:keepLines/>
              <w:widowControl w:val="0"/>
              <w:jc w:val="center"/>
            </w:pPr>
            <w:r w:rsidRPr="00212C94">
              <w:t>М=14,20</w:t>
            </w:r>
          </w:p>
          <w:p w:rsidR="00B23398" w:rsidRPr="00212C94" w:rsidRDefault="00B23398" w:rsidP="00535727">
            <w:pPr>
              <w:keepNext/>
              <w:keepLines/>
              <w:widowControl w:val="0"/>
              <w:jc w:val="center"/>
            </w:pPr>
            <w:r w:rsidRPr="00212C94">
              <w:t>(0-20,0)</w:t>
            </w:r>
          </w:p>
        </w:tc>
        <w:tc>
          <w:tcPr>
            <w:tcW w:w="2393" w:type="dxa"/>
          </w:tcPr>
          <w:p w:rsidR="00B23398" w:rsidRPr="00212C94" w:rsidRDefault="00B23398" w:rsidP="00535727">
            <w:pPr>
              <w:keepNext/>
              <w:keepLines/>
              <w:widowControl w:val="0"/>
              <w:jc w:val="center"/>
            </w:pPr>
            <w:r w:rsidRPr="00212C94">
              <w:t>М=30,30</w:t>
            </w:r>
          </w:p>
          <w:p w:rsidR="00B23398" w:rsidRPr="00212C94" w:rsidRDefault="00B23398" w:rsidP="00535727">
            <w:pPr>
              <w:keepNext/>
              <w:keepLines/>
              <w:widowControl w:val="0"/>
              <w:jc w:val="center"/>
            </w:pPr>
            <w:r w:rsidRPr="00212C94">
              <w:t>(11,11-42,86)</w:t>
            </w:r>
          </w:p>
        </w:tc>
      </w:tr>
      <w:tr w:rsidR="00B23398" w:rsidRPr="00212C94" w:rsidTr="00535727">
        <w:tc>
          <w:tcPr>
            <w:tcW w:w="9463" w:type="dxa"/>
            <w:gridSpan w:val="4"/>
          </w:tcPr>
          <w:p w:rsidR="00B23398" w:rsidRPr="00212C94" w:rsidRDefault="00B23398" w:rsidP="00535727">
            <w:pPr>
              <w:rPr>
                <w:lang w:val="en-US"/>
              </w:rPr>
            </w:pPr>
            <w:proofErr w:type="gramStart"/>
            <w:r w:rsidRPr="00212C94">
              <w:t>Р</w:t>
            </w:r>
            <w:proofErr w:type="gramEnd"/>
            <w:r w:rsidRPr="00212C94">
              <w:rPr>
                <w:lang w:val="en-US"/>
              </w:rPr>
              <w:t>&lt;</w:t>
            </w:r>
            <w:r w:rsidRPr="00212C94">
              <w:t>0,0</w:t>
            </w:r>
            <w:r w:rsidRPr="00212C94">
              <w:rPr>
                <w:lang w:val="en-US"/>
              </w:rPr>
              <w:t>5</w:t>
            </w:r>
            <w:r w:rsidRPr="00212C94">
              <w:t>*                                       р</w:t>
            </w:r>
            <w:r w:rsidRPr="00212C94">
              <w:rPr>
                <w:lang w:val="en-US"/>
              </w:rPr>
              <w:t>&gt;</w:t>
            </w:r>
            <w:r w:rsidRPr="00212C94">
              <w:t>0,0</w:t>
            </w:r>
            <w:r w:rsidRPr="00212C94">
              <w:rPr>
                <w:lang w:val="en-US"/>
              </w:rPr>
              <w:t>5</w:t>
            </w:r>
          </w:p>
        </w:tc>
      </w:tr>
    </w:tbl>
    <w:p w:rsidR="00983272" w:rsidRPr="00212C94" w:rsidRDefault="00B23398" w:rsidP="00B23398">
      <w:pPr>
        <w:spacing w:line="360" w:lineRule="auto"/>
        <w:jc w:val="both"/>
      </w:pPr>
      <w:r w:rsidRPr="00212C94">
        <w:t xml:space="preserve">* - достоверные различия между </w:t>
      </w:r>
      <w:proofErr w:type="spellStart"/>
      <w:r w:rsidRPr="00212C94">
        <w:t>гестационными</w:t>
      </w:r>
      <w:proofErr w:type="spellEnd"/>
      <w:r w:rsidRPr="00212C94">
        <w:t xml:space="preserve"> группами (критерий Манна-Уитни).</w:t>
      </w:r>
    </w:p>
    <w:p w:rsidR="00C00033" w:rsidRDefault="009365EB" w:rsidP="00C00033">
      <w:pPr>
        <w:spacing w:line="360" w:lineRule="auto"/>
        <w:jc w:val="both"/>
        <w:rPr>
          <w:rFonts w:ascii="Times New Roman" w:hAnsi="Times New Roman" w:cs="Times New Roman"/>
          <w:b/>
          <w:sz w:val="28"/>
          <w:szCs w:val="28"/>
        </w:rPr>
      </w:pPr>
      <w:proofErr w:type="spellStart"/>
      <w:r w:rsidRPr="009365EB">
        <w:rPr>
          <w:rFonts w:ascii="Times New Roman" w:hAnsi="Times New Roman" w:cs="Times New Roman"/>
          <w:sz w:val="28"/>
          <w:szCs w:val="28"/>
          <w:u w:val="single"/>
        </w:rPr>
        <w:t>Гестация</w:t>
      </w:r>
      <w:proofErr w:type="spellEnd"/>
      <w:r w:rsidR="00C00033" w:rsidRPr="009365EB">
        <w:rPr>
          <w:rFonts w:ascii="Times New Roman" w:hAnsi="Times New Roman" w:cs="Times New Roman"/>
          <w:sz w:val="28"/>
          <w:szCs w:val="28"/>
          <w:u w:val="single"/>
        </w:rPr>
        <w:t xml:space="preserve"> 26-28нед</w:t>
      </w:r>
      <w:r w:rsidR="00C00033" w:rsidRPr="00470B05">
        <w:rPr>
          <w:rFonts w:ascii="Times New Roman" w:hAnsi="Times New Roman" w:cs="Times New Roman"/>
          <w:sz w:val="28"/>
          <w:szCs w:val="28"/>
        </w:rPr>
        <w:t xml:space="preserve">. </w:t>
      </w:r>
      <w:r w:rsidR="005C43F1">
        <w:rPr>
          <w:rFonts w:ascii="Times New Roman" w:hAnsi="Times New Roman" w:cs="Times New Roman"/>
          <w:sz w:val="28"/>
          <w:szCs w:val="28"/>
        </w:rPr>
        <w:t>С</w:t>
      </w:r>
      <w:r w:rsidR="00C00033">
        <w:rPr>
          <w:rFonts w:ascii="Times New Roman" w:hAnsi="Times New Roman" w:cs="Times New Roman"/>
          <w:sz w:val="28"/>
          <w:szCs w:val="28"/>
        </w:rPr>
        <w:t xml:space="preserve">оотношения активности  ЦТ  резко изменились (табл.2) за счет достоверного  уменьшения числа ЯВ с максимальной активностью и примерно равным числом ЯВ со средней </w:t>
      </w:r>
      <w:r w:rsidR="00B41F5A">
        <w:rPr>
          <w:rFonts w:ascii="Times New Roman" w:hAnsi="Times New Roman" w:cs="Times New Roman"/>
          <w:sz w:val="28"/>
          <w:szCs w:val="28"/>
        </w:rPr>
        <w:t>и минимальной активностью. Под</w:t>
      </w:r>
      <w:r w:rsidR="00C00033">
        <w:rPr>
          <w:rFonts w:ascii="Times New Roman" w:hAnsi="Times New Roman" w:cs="Times New Roman"/>
          <w:sz w:val="28"/>
          <w:szCs w:val="28"/>
        </w:rPr>
        <w:t xml:space="preserve"> основания</w:t>
      </w:r>
      <w:r w:rsidR="00B41F5A">
        <w:rPr>
          <w:rFonts w:ascii="Times New Roman" w:hAnsi="Times New Roman" w:cs="Times New Roman"/>
          <w:sz w:val="28"/>
          <w:szCs w:val="28"/>
        </w:rPr>
        <w:t>ми</w:t>
      </w:r>
      <w:r w:rsidR="00C00033">
        <w:rPr>
          <w:rFonts w:ascii="Times New Roman" w:hAnsi="Times New Roman" w:cs="Times New Roman"/>
          <w:sz w:val="28"/>
          <w:szCs w:val="28"/>
        </w:rPr>
        <w:t xml:space="preserve"> ЯВ со средней активностью уже не было слоев ЦТ, он был равномерно  распределен. В ворсинах с минимальной активностью ЦТ отмечен непосредственный контакт основания</w:t>
      </w:r>
      <w:r w:rsidR="00240BE3">
        <w:rPr>
          <w:rFonts w:ascii="Times New Roman" w:hAnsi="Times New Roman" w:cs="Times New Roman"/>
          <w:sz w:val="28"/>
          <w:szCs w:val="28"/>
        </w:rPr>
        <w:t>ми</w:t>
      </w:r>
      <w:r w:rsidR="00C00033">
        <w:rPr>
          <w:rFonts w:ascii="Times New Roman" w:hAnsi="Times New Roman" w:cs="Times New Roman"/>
          <w:sz w:val="28"/>
          <w:szCs w:val="28"/>
        </w:rPr>
        <w:t xml:space="preserve"> ЯВ со слоем фибриноида и лишь единичным </w:t>
      </w:r>
      <w:proofErr w:type="spellStart"/>
      <w:r w:rsidR="00C00033">
        <w:rPr>
          <w:rFonts w:ascii="Times New Roman" w:hAnsi="Times New Roman" w:cs="Times New Roman"/>
          <w:sz w:val="28"/>
          <w:szCs w:val="28"/>
        </w:rPr>
        <w:t>инвазирующим</w:t>
      </w:r>
      <w:proofErr w:type="spellEnd"/>
      <w:r w:rsidR="00C00033">
        <w:rPr>
          <w:rFonts w:ascii="Times New Roman" w:hAnsi="Times New Roman" w:cs="Times New Roman"/>
          <w:sz w:val="28"/>
          <w:szCs w:val="28"/>
        </w:rPr>
        <w:t xml:space="preserve"> ЦТ.</w:t>
      </w:r>
    </w:p>
    <w:p w:rsidR="0097228C" w:rsidRDefault="00C00033" w:rsidP="0097228C">
      <w:pPr>
        <w:keepLine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в конце </w:t>
      </w:r>
      <w:r>
        <w:rPr>
          <w:rFonts w:ascii="Times New Roman" w:hAnsi="Times New Roman" w:cs="Times New Roman"/>
          <w:sz w:val="28"/>
          <w:szCs w:val="28"/>
          <w:lang w:val="en-US"/>
        </w:rPr>
        <w:t>II</w:t>
      </w:r>
      <w:r>
        <w:rPr>
          <w:rFonts w:ascii="Times New Roman" w:hAnsi="Times New Roman" w:cs="Times New Roman"/>
          <w:sz w:val="28"/>
          <w:szCs w:val="28"/>
        </w:rPr>
        <w:t xml:space="preserve"> триместра  отмечается явное уменьшение числа и снижение интенсивности инвазии ЦТ вглубь эндометрия и миометрия, хотя встречались отдельные ЯВ с высокой активностью инвазивных клеток на</w:t>
      </w:r>
      <w:r w:rsidR="00786B66">
        <w:rPr>
          <w:rFonts w:ascii="Times New Roman" w:hAnsi="Times New Roman" w:cs="Times New Roman"/>
          <w:sz w:val="28"/>
          <w:szCs w:val="28"/>
        </w:rPr>
        <w:t>большом протяжении параллельно идущей ворсины.</w:t>
      </w:r>
    </w:p>
    <w:p w:rsidR="009960B5" w:rsidRDefault="0097228C" w:rsidP="009960B5">
      <w:pPr>
        <w:keepLines/>
        <w:spacing w:line="360" w:lineRule="auto"/>
        <w:ind w:firstLine="709"/>
        <w:jc w:val="both"/>
        <w:rPr>
          <w:rFonts w:ascii="Times New Roman" w:hAnsi="Times New Roman" w:cs="Times New Roman"/>
          <w:b/>
          <w:i/>
          <w:sz w:val="28"/>
          <w:szCs w:val="28"/>
        </w:rPr>
      </w:pPr>
      <w:r w:rsidRPr="00407AC0">
        <w:rPr>
          <w:rFonts w:ascii="Times New Roman" w:hAnsi="Times New Roman" w:cs="Times New Roman"/>
          <w:b/>
          <w:i/>
          <w:sz w:val="28"/>
          <w:szCs w:val="28"/>
        </w:rPr>
        <w:t xml:space="preserve">Количество и размеры инвазивных клеток </w:t>
      </w:r>
      <w:r>
        <w:rPr>
          <w:rFonts w:ascii="Times New Roman" w:hAnsi="Times New Roman" w:cs="Times New Roman"/>
          <w:b/>
          <w:i/>
          <w:sz w:val="28"/>
          <w:szCs w:val="28"/>
        </w:rPr>
        <w:t>при неосложненной беременности</w:t>
      </w:r>
    </w:p>
    <w:p w:rsidR="00F369E5" w:rsidRDefault="009960B5" w:rsidP="009960B5">
      <w:pPr>
        <w:keepLine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Плотность распределения двух типов инвазивных клеток в сроке </w:t>
      </w:r>
      <w:proofErr w:type="spellStart"/>
      <w:r>
        <w:rPr>
          <w:rFonts w:ascii="Times New Roman" w:hAnsi="Times New Roman" w:cs="Times New Roman"/>
          <w:sz w:val="28"/>
          <w:szCs w:val="28"/>
        </w:rPr>
        <w:t>гес</w:t>
      </w:r>
      <w:r w:rsidR="00357DEA">
        <w:rPr>
          <w:rFonts w:ascii="Times New Roman" w:hAnsi="Times New Roman" w:cs="Times New Roman"/>
          <w:sz w:val="28"/>
          <w:szCs w:val="28"/>
        </w:rPr>
        <w:t>тации</w:t>
      </w:r>
      <w:proofErr w:type="spellEnd"/>
      <w:r w:rsidR="00357DEA">
        <w:rPr>
          <w:rFonts w:ascii="Times New Roman" w:hAnsi="Times New Roman" w:cs="Times New Roman"/>
          <w:sz w:val="28"/>
          <w:szCs w:val="28"/>
        </w:rPr>
        <w:t xml:space="preserve"> 7-8 недель п.о. </w:t>
      </w:r>
      <w:r w:rsidR="00E11E4A">
        <w:rPr>
          <w:rFonts w:ascii="Times New Roman" w:hAnsi="Times New Roman" w:cs="Times New Roman"/>
          <w:sz w:val="28"/>
          <w:szCs w:val="28"/>
        </w:rPr>
        <w:t xml:space="preserve">  высокая</w:t>
      </w:r>
      <w:r w:rsidR="004D6EBD">
        <w:rPr>
          <w:rFonts w:ascii="Times New Roman" w:hAnsi="Times New Roman" w:cs="Times New Roman"/>
          <w:sz w:val="28"/>
          <w:szCs w:val="28"/>
        </w:rPr>
        <w:t>, с явным преобладанием ИЦТ (т</w:t>
      </w:r>
      <w:r>
        <w:rPr>
          <w:rFonts w:ascii="Times New Roman" w:hAnsi="Times New Roman" w:cs="Times New Roman"/>
          <w:sz w:val="28"/>
          <w:szCs w:val="28"/>
        </w:rPr>
        <w:t xml:space="preserve">абл. 3). </w:t>
      </w:r>
    </w:p>
    <w:p w:rsidR="00F369E5" w:rsidRPr="00212C94" w:rsidRDefault="00F369E5" w:rsidP="00F369E5">
      <w:pPr>
        <w:keepNext/>
        <w:keepLines/>
        <w:widowControl w:val="0"/>
        <w:spacing w:line="360" w:lineRule="auto"/>
        <w:jc w:val="right"/>
        <w:rPr>
          <w:rFonts w:ascii="Times New Roman" w:hAnsi="Times New Roman" w:cs="Times New Roman"/>
          <w:b/>
        </w:rPr>
      </w:pPr>
      <w:r w:rsidRPr="00212C94">
        <w:rPr>
          <w:rFonts w:ascii="Times New Roman" w:hAnsi="Times New Roman" w:cs="Times New Roman"/>
          <w:b/>
        </w:rPr>
        <w:lastRenderedPageBreak/>
        <w:t xml:space="preserve">Таблица 3. </w:t>
      </w:r>
    </w:p>
    <w:p w:rsidR="00F369E5" w:rsidRPr="00212C94" w:rsidRDefault="00F369E5" w:rsidP="00F369E5">
      <w:pPr>
        <w:spacing w:line="360" w:lineRule="auto"/>
        <w:jc w:val="both"/>
        <w:rPr>
          <w:rFonts w:ascii="Times New Roman" w:hAnsi="Times New Roman" w:cs="Times New Roman"/>
          <w:b/>
        </w:rPr>
      </w:pPr>
      <w:r w:rsidRPr="00212C94">
        <w:rPr>
          <w:rFonts w:ascii="Times New Roman" w:hAnsi="Times New Roman" w:cs="Times New Roman"/>
          <w:b/>
        </w:rPr>
        <w:t>Абсолютное количество инвазивных клеток в стандартном поле зрения</w:t>
      </w:r>
    </w:p>
    <w:tbl>
      <w:tblPr>
        <w:tblStyle w:val="a3"/>
        <w:tblW w:w="0" w:type="auto"/>
        <w:tblLook w:val="04A0"/>
      </w:tblPr>
      <w:tblGrid>
        <w:gridCol w:w="2324"/>
        <w:gridCol w:w="3596"/>
        <w:gridCol w:w="3544"/>
      </w:tblGrid>
      <w:tr w:rsidR="00F369E5" w:rsidRPr="00212C94" w:rsidTr="00535727">
        <w:trPr>
          <w:trHeight w:val="851"/>
        </w:trPr>
        <w:tc>
          <w:tcPr>
            <w:tcW w:w="2324" w:type="dxa"/>
          </w:tcPr>
          <w:p w:rsidR="00F369E5" w:rsidRDefault="00F369E5" w:rsidP="007D661C">
            <w:pPr>
              <w:spacing w:line="360" w:lineRule="auto"/>
              <w:jc w:val="center"/>
              <w:rPr>
                <w:rFonts w:ascii="Times New Roman" w:hAnsi="Times New Roman" w:cs="Times New Roman"/>
              </w:rPr>
            </w:pPr>
            <w:r w:rsidRPr="00212C94">
              <w:rPr>
                <w:rFonts w:ascii="Times New Roman" w:hAnsi="Times New Roman" w:cs="Times New Roman"/>
              </w:rPr>
              <w:t xml:space="preserve">Срок </w:t>
            </w:r>
            <w:proofErr w:type="spellStart"/>
            <w:r w:rsidRPr="00212C94">
              <w:rPr>
                <w:rFonts w:ascii="Times New Roman" w:hAnsi="Times New Roman" w:cs="Times New Roman"/>
              </w:rPr>
              <w:t>гестации</w:t>
            </w:r>
            <w:proofErr w:type="spellEnd"/>
          </w:p>
          <w:p w:rsidR="007D661C" w:rsidRPr="00212C94" w:rsidRDefault="007D661C" w:rsidP="00535727">
            <w:pPr>
              <w:spacing w:line="360" w:lineRule="auto"/>
              <w:jc w:val="center"/>
              <w:rPr>
                <w:rFonts w:ascii="Times New Roman" w:hAnsi="Times New Roman" w:cs="Times New Roman"/>
              </w:rPr>
            </w:pPr>
            <w:r>
              <w:rPr>
                <w:rFonts w:ascii="Times New Roman" w:hAnsi="Times New Roman" w:cs="Times New Roman"/>
              </w:rPr>
              <w:t>(группы)</w:t>
            </w:r>
          </w:p>
        </w:tc>
        <w:tc>
          <w:tcPr>
            <w:tcW w:w="3596" w:type="dxa"/>
          </w:tcPr>
          <w:p w:rsidR="00F369E5" w:rsidRPr="00212C94" w:rsidRDefault="00F369E5" w:rsidP="00535727">
            <w:pPr>
              <w:spacing w:line="360" w:lineRule="auto"/>
              <w:jc w:val="center"/>
              <w:rPr>
                <w:rFonts w:ascii="Times New Roman" w:hAnsi="Times New Roman" w:cs="Times New Roman"/>
              </w:rPr>
            </w:pPr>
            <w:r w:rsidRPr="00212C94">
              <w:rPr>
                <w:rFonts w:ascii="Times New Roman" w:hAnsi="Times New Roman" w:cs="Times New Roman"/>
              </w:rPr>
              <w:t>МГК</w:t>
            </w:r>
          </w:p>
        </w:tc>
        <w:tc>
          <w:tcPr>
            <w:tcW w:w="3544" w:type="dxa"/>
          </w:tcPr>
          <w:p w:rsidR="00F369E5" w:rsidRPr="00212C94" w:rsidRDefault="00F369E5" w:rsidP="00535727">
            <w:pPr>
              <w:spacing w:line="360" w:lineRule="auto"/>
              <w:jc w:val="center"/>
              <w:rPr>
                <w:rFonts w:ascii="Times New Roman" w:hAnsi="Times New Roman" w:cs="Times New Roman"/>
                <w:lang w:val="en-US"/>
              </w:rPr>
            </w:pPr>
            <w:r w:rsidRPr="00212C94">
              <w:rPr>
                <w:rFonts w:ascii="Times New Roman" w:hAnsi="Times New Roman" w:cs="Times New Roman"/>
              </w:rPr>
              <w:t>ИЦ</w:t>
            </w:r>
            <w:r w:rsidRPr="00212C94">
              <w:rPr>
                <w:rFonts w:ascii="Times New Roman" w:hAnsi="Times New Roman" w:cs="Times New Roman"/>
                <w:lang w:val="en-US"/>
              </w:rPr>
              <w:t>T</w:t>
            </w:r>
          </w:p>
        </w:tc>
      </w:tr>
      <w:tr w:rsidR="00F369E5" w:rsidRPr="00212C94" w:rsidTr="00535727">
        <w:tc>
          <w:tcPr>
            <w:tcW w:w="2324" w:type="dxa"/>
          </w:tcPr>
          <w:p w:rsidR="00F369E5" w:rsidRDefault="00F369E5" w:rsidP="00535727">
            <w:pPr>
              <w:spacing w:line="360" w:lineRule="auto"/>
              <w:jc w:val="center"/>
              <w:rPr>
                <w:rFonts w:ascii="Times New Roman" w:hAnsi="Times New Roman" w:cs="Times New Roman"/>
              </w:rPr>
            </w:pPr>
            <w:r w:rsidRPr="00212C94">
              <w:rPr>
                <w:rFonts w:ascii="Times New Roman" w:hAnsi="Times New Roman" w:cs="Times New Roman"/>
              </w:rPr>
              <w:t>7-8 недель</w:t>
            </w:r>
          </w:p>
          <w:p w:rsidR="007D661C" w:rsidRPr="007D661C" w:rsidRDefault="007D661C" w:rsidP="00535727">
            <w:pPr>
              <w:spacing w:line="360" w:lineRule="auto"/>
              <w:jc w:val="center"/>
              <w:rPr>
                <w:rFonts w:ascii="Times New Roman" w:hAnsi="Times New Roman" w:cs="Times New Roman"/>
                <w:lang w:val="en-US"/>
              </w:rPr>
            </w:pPr>
            <w:r>
              <w:rPr>
                <w:rFonts w:ascii="Times New Roman" w:hAnsi="Times New Roman" w:cs="Times New Roman"/>
                <w:lang w:val="en-US"/>
              </w:rPr>
              <w:t>(I)</w:t>
            </w:r>
          </w:p>
        </w:tc>
        <w:tc>
          <w:tcPr>
            <w:tcW w:w="3596" w:type="dxa"/>
          </w:tcPr>
          <w:p w:rsidR="00F369E5" w:rsidRPr="00212C94" w:rsidRDefault="00F369E5" w:rsidP="00535727">
            <w:pPr>
              <w:spacing w:line="360" w:lineRule="auto"/>
              <w:jc w:val="center"/>
              <w:rPr>
                <w:rFonts w:ascii="Times New Roman" w:hAnsi="Times New Roman" w:cs="Times New Roman"/>
              </w:rPr>
            </w:pPr>
            <w:r w:rsidRPr="00212C94">
              <w:rPr>
                <w:rFonts w:ascii="Times New Roman" w:hAnsi="Times New Roman" w:cs="Times New Roman"/>
              </w:rPr>
              <w:t>14,80</w:t>
            </w:r>
          </w:p>
          <w:p w:rsidR="00F369E5" w:rsidRPr="00212C94" w:rsidRDefault="00F369E5" w:rsidP="00535727">
            <w:pPr>
              <w:spacing w:line="360" w:lineRule="auto"/>
              <w:jc w:val="center"/>
              <w:rPr>
                <w:rFonts w:ascii="Times New Roman" w:hAnsi="Times New Roman" w:cs="Times New Roman"/>
              </w:rPr>
            </w:pPr>
            <w:r w:rsidRPr="00212C94">
              <w:rPr>
                <w:rFonts w:ascii="Times New Roman" w:hAnsi="Times New Roman" w:cs="Times New Roman"/>
              </w:rPr>
              <w:t>(8,88-20,71)</w:t>
            </w:r>
          </w:p>
        </w:tc>
        <w:tc>
          <w:tcPr>
            <w:tcW w:w="3544" w:type="dxa"/>
          </w:tcPr>
          <w:p w:rsidR="00F369E5" w:rsidRPr="00212C94" w:rsidRDefault="00F369E5" w:rsidP="00535727">
            <w:pPr>
              <w:spacing w:line="360" w:lineRule="auto"/>
              <w:jc w:val="center"/>
              <w:rPr>
                <w:rFonts w:ascii="Times New Roman" w:hAnsi="Times New Roman" w:cs="Times New Roman"/>
              </w:rPr>
            </w:pPr>
            <w:r w:rsidRPr="00212C94">
              <w:rPr>
                <w:rFonts w:ascii="Times New Roman" w:hAnsi="Times New Roman" w:cs="Times New Roman"/>
              </w:rPr>
              <w:t>248,80</w:t>
            </w:r>
          </w:p>
          <w:p w:rsidR="00F369E5" w:rsidRPr="00212C94" w:rsidRDefault="00F369E5" w:rsidP="00535727">
            <w:pPr>
              <w:spacing w:line="360" w:lineRule="auto"/>
              <w:jc w:val="center"/>
              <w:rPr>
                <w:rFonts w:ascii="Times New Roman" w:hAnsi="Times New Roman" w:cs="Times New Roman"/>
              </w:rPr>
            </w:pPr>
            <w:r w:rsidRPr="00212C94">
              <w:rPr>
                <w:rFonts w:ascii="Times New Roman" w:hAnsi="Times New Roman" w:cs="Times New Roman"/>
              </w:rPr>
              <w:t>(184,76-312,84)</w:t>
            </w:r>
          </w:p>
        </w:tc>
      </w:tr>
      <w:tr w:rsidR="00F369E5" w:rsidRPr="00212C94" w:rsidTr="00535727">
        <w:tc>
          <w:tcPr>
            <w:tcW w:w="2324" w:type="dxa"/>
          </w:tcPr>
          <w:p w:rsidR="00F369E5" w:rsidRDefault="00F369E5" w:rsidP="00535727">
            <w:pPr>
              <w:spacing w:line="360" w:lineRule="auto"/>
              <w:jc w:val="center"/>
              <w:rPr>
                <w:rFonts w:ascii="Times New Roman" w:hAnsi="Times New Roman" w:cs="Times New Roman"/>
                <w:lang w:val="en-US"/>
              </w:rPr>
            </w:pPr>
            <w:r w:rsidRPr="00212C94">
              <w:rPr>
                <w:rFonts w:ascii="Times New Roman" w:hAnsi="Times New Roman" w:cs="Times New Roman"/>
              </w:rPr>
              <w:t>9-12 недель</w:t>
            </w:r>
          </w:p>
          <w:p w:rsidR="007D661C" w:rsidRPr="007D661C" w:rsidRDefault="007D661C" w:rsidP="00535727">
            <w:pPr>
              <w:spacing w:line="360" w:lineRule="auto"/>
              <w:jc w:val="center"/>
              <w:rPr>
                <w:rFonts w:ascii="Times New Roman" w:hAnsi="Times New Roman" w:cs="Times New Roman"/>
                <w:lang w:val="en-US"/>
              </w:rPr>
            </w:pPr>
            <w:r>
              <w:rPr>
                <w:rFonts w:ascii="Times New Roman" w:hAnsi="Times New Roman" w:cs="Times New Roman"/>
                <w:lang w:val="en-US"/>
              </w:rPr>
              <w:t>(II)</w:t>
            </w:r>
          </w:p>
        </w:tc>
        <w:tc>
          <w:tcPr>
            <w:tcW w:w="3596" w:type="dxa"/>
          </w:tcPr>
          <w:p w:rsidR="00F369E5" w:rsidRPr="00212C94" w:rsidRDefault="00F369E5" w:rsidP="00535727">
            <w:pPr>
              <w:spacing w:line="360" w:lineRule="auto"/>
              <w:jc w:val="center"/>
              <w:rPr>
                <w:rFonts w:ascii="Times New Roman" w:hAnsi="Times New Roman" w:cs="Times New Roman"/>
              </w:rPr>
            </w:pPr>
            <w:r w:rsidRPr="00212C94">
              <w:rPr>
                <w:rFonts w:ascii="Times New Roman" w:hAnsi="Times New Roman" w:cs="Times New Roman"/>
              </w:rPr>
              <w:t>13,21</w:t>
            </w:r>
          </w:p>
          <w:p w:rsidR="00F369E5" w:rsidRPr="00212C94" w:rsidRDefault="00F369E5" w:rsidP="00535727">
            <w:pPr>
              <w:spacing w:line="360" w:lineRule="auto"/>
              <w:jc w:val="center"/>
              <w:rPr>
                <w:rFonts w:ascii="Times New Roman" w:hAnsi="Times New Roman" w:cs="Times New Roman"/>
              </w:rPr>
            </w:pPr>
            <w:r w:rsidRPr="00212C94">
              <w:rPr>
                <w:rFonts w:ascii="Times New Roman" w:hAnsi="Times New Roman" w:cs="Times New Roman"/>
              </w:rPr>
              <w:t>(10,62-15,80)</w:t>
            </w:r>
          </w:p>
        </w:tc>
        <w:tc>
          <w:tcPr>
            <w:tcW w:w="3544" w:type="dxa"/>
          </w:tcPr>
          <w:p w:rsidR="00F369E5" w:rsidRPr="00212C94" w:rsidRDefault="00F369E5" w:rsidP="00535727">
            <w:pPr>
              <w:spacing w:line="360" w:lineRule="auto"/>
              <w:jc w:val="center"/>
              <w:rPr>
                <w:rFonts w:ascii="Times New Roman" w:hAnsi="Times New Roman" w:cs="Times New Roman"/>
              </w:rPr>
            </w:pPr>
            <w:r w:rsidRPr="00212C94">
              <w:rPr>
                <w:rFonts w:ascii="Times New Roman" w:hAnsi="Times New Roman" w:cs="Times New Roman"/>
              </w:rPr>
              <w:t>273,11</w:t>
            </w:r>
          </w:p>
          <w:p w:rsidR="00F369E5" w:rsidRPr="00212C94" w:rsidRDefault="00F369E5" w:rsidP="00535727">
            <w:pPr>
              <w:spacing w:line="360" w:lineRule="auto"/>
              <w:jc w:val="center"/>
              <w:rPr>
                <w:rFonts w:ascii="Times New Roman" w:hAnsi="Times New Roman" w:cs="Times New Roman"/>
              </w:rPr>
            </w:pPr>
            <w:r w:rsidRPr="00212C94">
              <w:rPr>
                <w:rFonts w:ascii="Times New Roman" w:hAnsi="Times New Roman" w:cs="Times New Roman"/>
              </w:rPr>
              <w:t>(245,30-300,91)</w:t>
            </w:r>
          </w:p>
        </w:tc>
      </w:tr>
      <w:tr w:rsidR="00F369E5" w:rsidRPr="00212C94" w:rsidTr="00535727">
        <w:tc>
          <w:tcPr>
            <w:tcW w:w="2324" w:type="dxa"/>
          </w:tcPr>
          <w:p w:rsidR="00F369E5" w:rsidRDefault="00F369E5" w:rsidP="00535727">
            <w:pPr>
              <w:spacing w:line="360" w:lineRule="auto"/>
              <w:jc w:val="center"/>
              <w:rPr>
                <w:rFonts w:ascii="Times New Roman" w:hAnsi="Times New Roman" w:cs="Times New Roman"/>
                <w:lang w:val="en-US"/>
              </w:rPr>
            </w:pPr>
            <w:r w:rsidRPr="00212C94">
              <w:rPr>
                <w:rFonts w:ascii="Times New Roman" w:hAnsi="Times New Roman" w:cs="Times New Roman"/>
              </w:rPr>
              <w:t>18-25 недель</w:t>
            </w:r>
          </w:p>
          <w:p w:rsidR="007D661C" w:rsidRPr="007D661C" w:rsidRDefault="007D661C" w:rsidP="00535727">
            <w:pPr>
              <w:spacing w:line="360" w:lineRule="auto"/>
              <w:jc w:val="center"/>
              <w:rPr>
                <w:rFonts w:ascii="Times New Roman" w:hAnsi="Times New Roman" w:cs="Times New Roman"/>
                <w:lang w:val="en-US"/>
              </w:rPr>
            </w:pPr>
            <w:r>
              <w:rPr>
                <w:rFonts w:ascii="Times New Roman" w:hAnsi="Times New Roman" w:cs="Times New Roman"/>
                <w:lang w:val="en-US"/>
              </w:rPr>
              <w:t>(III)</w:t>
            </w:r>
          </w:p>
        </w:tc>
        <w:tc>
          <w:tcPr>
            <w:tcW w:w="3596" w:type="dxa"/>
          </w:tcPr>
          <w:p w:rsidR="00F369E5" w:rsidRPr="00212C94" w:rsidRDefault="00F369E5" w:rsidP="00535727">
            <w:pPr>
              <w:spacing w:line="360" w:lineRule="auto"/>
              <w:jc w:val="center"/>
              <w:rPr>
                <w:rFonts w:ascii="Times New Roman" w:hAnsi="Times New Roman" w:cs="Times New Roman"/>
              </w:rPr>
            </w:pPr>
            <w:r w:rsidRPr="00212C94">
              <w:rPr>
                <w:rFonts w:ascii="Times New Roman" w:hAnsi="Times New Roman"/>
              </w:rPr>
              <w:t>24,64 (19,23-30,06)</w:t>
            </w:r>
          </w:p>
        </w:tc>
        <w:tc>
          <w:tcPr>
            <w:tcW w:w="3544" w:type="dxa"/>
          </w:tcPr>
          <w:p w:rsidR="00F369E5" w:rsidRPr="00212C94" w:rsidRDefault="00F369E5" w:rsidP="00535727">
            <w:pPr>
              <w:spacing w:line="360" w:lineRule="auto"/>
              <w:jc w:val="center"/>
              <w:rPr>
                <w:rFonts w:ascii="Times New Roman" w:hAnsi="Times New Roman" w:cs="Times New Roman"/>
              </w:rPr>
            </w:pPr>
            <w:r w:rsidRPr="00212C94">
              <w:rPr>
                <w:rFonts w:ascii="Times New Roman" w:hAnsi="Times New Roman"/>
              </w:rPr>
              <w:t>192,36 (122,02-262,70)</w:t>
            </w:r>
          </w:p>
        </w:tc>
      </w:tr>
      <w:tr w:rsidR="00F369E5" w:rsidRPr="00212C94" w:rsidTr="00535727">
        <w:tc>
          <w:tcPr>
            <w:tcW w:w="2324" w:type="dxa"/>
          </w:tcPr>
          <w:p w:rsidR="00F369E5" w:rsidRDefault="00F369E5" w:rsidP="00535727">
            <w:pPr>
              <w:spacing w:line="360" w:lineRule="auto"/>
              <w:jc w:val="center"/>
              <w:rPr>
                <w:rFonts w:ascii="Times New Roman" w:hAnsi="Times New Roman" w:cs="Times New Roman"/>
                <w:lang w:val="en-US"/>
              </w:rPr>
            </w:pPr>
            <w:r w:rsidRPr="00212C94">
              <w:rPr>
                <w:rFonts w:ascii="Times New Roman" w:hAnsi="Times New Roman" w:cs="Times New Roman"/>
              </w:rPr>
              <w:t>31-40 недель</w:t>
            </w:r>
          </w:p>
          <w:p w:rsidR="007D661C" w:rsidRPr="007D661C" w:rsidRDefault="007D661C" w:rsidP="00535727">
            <w:pPr>
              <w:spacing w:line="360" w:lineRule="auto"/>
              <w:jc w:val="center"/>
              <w:rPr>
                <w:rFonts w:ascii="Times New Roman" w:hAnsi="Times New Roman" w:cs="Times New Roman"/>
                <w:lang w:val="en-US"/>
              </w:rPr>
            </w:pPr>
            <w:r>
              <w:rPr>
                <w:rFonts w:ascii="Times New Roman" w:hAnsi="Times New Roman" w:cs="Times New Roman"/>
                <w:lang w:val="en-US"/>
              </w:rPr>
              <w:t>(IV)</w:t>
            </w:r>
          </w:p>
        </w:tc>
        <w:tc>
          <w:tcPr>
            <w:tcW w:w="3596" w:type="dxa"/>
          </w:tcPr>
          <w:p w:rsidR="00F369E5" w:rsidRPr="00212C94" w:rsidRDefault="00F369E5" w:rsidP="00535727">
            <w:pPr>
              <w:spacing w:line="360" w:lineRule="auto"/>
              <w:jc w:val="center"/>
              <w:rPr>
                <w:rFonts w:ascii="Times New Roman" w:hAnsi="Times New Roman" w:cs="Times New Roman"/>
              </w:rPr>
            </w:pPr>
            <w:r w:rsidRPr="00212C94">
              <w:rPr>
                <w:rFonts w:ascii="Times New Roman" w:hAnsi="Times New Roman"/>
              </w:rPr>
              <w:t>43,65 (29,66-57,63)</w:t>
            </w:r>
          </w:p>
        </w:tc>
        <w:tc>
          <w:tcPr>
            <w:tcW w:w="3544" w:type="dxa"/>
          </w:tcPr>
          <w:p w:rsidR="00F369E5" w:rsidRPr="00212C94" w:rsidRDefault="00F369E5" w:rsidP="00535727">
            <w:pPr>
              <w:spacing w:line="360" w:lineRule="auto"/>
              <w:jc w:val="center"/>
              <w:rPr>
                <w:rFonts w:ascii="Times New Roman" w:hAnsi="Times New Roman" w:cs="Times New Roman"/>
              </w:rPr>
            </w:pPr>
            <w:r w:rsidRPr="00212C94">
              <w:rPr>
                <w:rFonts w:ascii="Times New Roman" w:hAnsi="Times New Roman"/>
              </w:rPr>
              <w:t>48,18 (16,64-79,72)</w:t>
            </w:r>
          </w:p>
        </w:tc>
      </w:tr>
    </w:tbl>
    <w:p w:rsidR="00F369E5" w:rsidRPr="00212C94" w:rsidRDefault="008551DA" w:rsidP="00F369E5">
      <w:pPr>
        <w:spacing w:line="360" w:lineRule="auto"/>
        <w:jc w:val="both"/>
        <w:rPr>
          <w:rFonts w:ascii="Times New Roman" w:hAnsi="Times New Roman" w:cs="Times New Roman"/>
        </w:rPr>
      </w:pPr>
      <w:r>
        <w:rPr>
          <w:rFonts w:ascii="Times New Roman" w:hAnsi="Times New Roman" w:cs="Times New Roman"/>
        </w:rPr>
        <w:t xml:space="preserve">Значимых различий между </w:t>
      </w:r>
      <w:proofErr w:type="spellStart"/>
      <w:r w:rsidR="00F369E5" w:rsidRPr="00212C94">
        <w:rPr>
          <w:rFonts w:ascii="Times New Roman" w:hAnsi="Times New Roman" w:cs="Times New Roman"/>
        </w:rPr>
        <w:t>гестационными</w:t>
      </w:r>
      <w:proofErr w:type="spellEnd"/>
      <w:r w:rsidR="00F369E5" w:rsidRPr="00212C94">
        <w:rPr>
          <w:rFonts w:ascii="Times New Roman" w:hAnsi="Times New Roman" w:cs="Times New Roman"/>
        </w:rPr>
        <w:t xml:space="preserve"> группами </w:t>
      </w:r>
      <w:r>
        <w:rPr>
          <w:rFonts w:ascii="Times New Roman" w:hAnsi="Times New Roman" w:cs="Times New Roman"/>
          <w:lang w:val="en-US"/>
        </w:rPr>
        <w:t>I</w:t>
      </w:r>
      <w:r>
        <w:rPr>
          <w:rFonts w:ascii="Times New Roman" w:hAnsi="Times New Roman" w:cs="Times New Roman"/>
        </w:rPr>
        <w:t xml:space="preserve">и </w:t>
      </w:r>
      <w:r>
        <w:rPr>
          <w:rFonts w:ascii="Times New Roman" w:hAnsi="Times New Roman" w:cs="Times New Roman"/>
          <w:lang w:val="en-US"/>
        </w:rPr>
        <w:t>II</w:t>
      </w:r>
      <w:r w:rsidR="00F369E5" w:rsidRPr="00212C94">
        <w:rPr>
          <w:rFonts w:ascii="Times New Roman" w:hAnsi="Times New Roman" w:cs="Times New Roman"/>
        </w:rPr>
        <w:t>не выявлено (</w:t>
      </w:r>
      <w:r w:rsidR="00F369E5" w:rsidRPr="00212C94">
        <w:rPr>
          <w:rFonts w:ascii="Times New Roman" w:hAnsi="Times New Roman" w:cs="Times New Roman"/>
          <w:lang w:val="en-US"/>
        </w:rPr>
        <w:t>p</w:t>
      </w:r>
      <w:r w:rsidR="00F369E5" w:rsidRPr="00212C94">
        <w:rPr>
          <w:rFonts w:ascii="Times New Roman" w:hAnsi="Times New Roman" w:cs="Times New Roman"/>
        </w:rPr>
        <w:t>&gt;0,05).</w:t>
      </w:r>
    </w:p>
    <w:p w:rsidR="00E308ED" w:rsidRDefault="009960B5" w:rsidP="00E308E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Форма и величина ИЦТ зависят от плоскост</w:t>
      </w:r>
      <w:r w:rsidR="00C158D5">
        <w:rPr>
          <w:rFonts w:ascii="Times New Roman" w:hAnsi="Times New Roman" w:cs="Times New Roman"/>
          <w:sz w:val="28"/>
          <w:szCs w:val="28"/>
        </w:rPr>
        <w:t xml:space="preserve">и среза, проходящего через ядро или вдоль клетки. Величина поперечного диаметра этих </w:t>
      </w:r>
      <w:r w:rsidR="009B5A58">
        <w:rPr>
          <w:rFonts w:ascii="Times New Roman" w:hAnsi="Times New Roman" w:cs="Times New Roman"/>
          <w:sz w:val="28"/>
          <w:szCs w:val="28"/>
        </w:rPr>
        <w:t xml:space="preserve">клеток в ядерной зоне </w:t>
      </w:r>
      <w:r>
        <w:rPr>
          <w:rFonts w:ascii="Times New Roman" w:hAnsi="Times New Roman" w:cs="Times New Roman"/>
          <w:sz w:val="28"/>
          <w:szCs w:val="28"/>
        </w:rPr>
        <w:t>мене</w:t>
      </w:r>
      <w:r w:rsidR="00357DEA">
        <w:rPr>
          <w:rFonts w:ascii="Times New Roman" w:hAnsi="Times New Roman" w:cs="Times New Roman"/>
          <w:sz w:val="28"/>
          <w:szCs w:val="28"/>
        </w:rPr>
        <w:t xml:space="preserve">е вариабельна и позволяет </w:t>
      </w:r>
      <w:r w:rsidR="000E6E34">
        <w:rPr>
          <w:rFonts w:ascii="Times New Roman" w:hAnsi="Times New Roman" w:cs="Times New Roman"/>
          <w:sz w:val="28"/>
          <w:szCs w:val="28"/>
        </w:rPr>
        <w:t>сравнивать</w:t>
      </w:r>
      <w:r>
        <w:rPr>
          <w:rFonts w:ascii="Times New Roman" w:hAnsi="Times New Roman" w:cs="Times New Roman"/>
          <w:sz w:val="28"/>
          <w:szCs w:val="28"/>
        </w:rPr>
        <w:t xml:space="preserve"> оценить</w:t>
      </w:r>
      <w:r w:rsidR="000E6E34">
        <w:rPr>
          <w:rFonts w:ascii="Times New Roman" w:hAnsi="Times New Roman" w:cs="Times New Roman"/>
          <w:sz w:val="28"/>
          <w:szCs w:val="28"/>
        </w:rPr>
        <w:t xml:space="preserve"> их истинные размеры</w:t>
      </w:r>
      <w:r>
        <w:rPr>
          <w:rFonts w:ascii="Times New Roman" w:hAnsi="Times New Roman" w:cs="Times New Roman"/>
          <w:sz w:val="28"/>
          <w:szCs w:val="28"/>
        </w:rPr>
        <w:t xml:space="preserve">. Диаметр ИЦТ в самом раннем из исследованных </w:t>
      </w:r>
      <w:r w:rsidR="000A471F">
        <w:rPr>
          <w:rFonts w:ascii="Times New Roman" w:hAnsi="Times New Roman" w:cs="Times New Roman"/>
          <w:sz w:val="28"/>
          <w:szCs w:val="28"/>
        </w:rPr>
        <w:t>сроков минимален</w:t>
      </w:r>
      <w:r>
        <w:rPr>
          <w:rFonts w:ascii="Times New Roman" w:hAnsi="Times New Roman" w:cs="Times New Roman"/>
          <w:sz w:val="28"/>
          <w:szCs w:val="28"/>
        </w:rPr>
        <w:t xml:space="preserve"> (табл.  4).</w:t>
      </w:r>
    </w:p>
    <w:p w:rsidR="00E308ED" w:rsidRPr="00212C94" w:rsidRDefault="00E308ED" w:rsidP="009A6EC7">
      <w:pPr>
        <w:spacing w:line="360" w:lineRule="auto"/>
        <w:ind w:firstLine="567"/>
        <w:jc w:val="right"/>
        <w:rPr>
          <w:rFonts w:ascii="Times New Roman" w:hAnsi="Times New Roman" w:cs="Times New Roman"/>
          <w:b/>
        </w:rPr>
      </w:pPr>
      <w:r w:rsidRPr="00212C94">
        <w:rPr>
          <w:rFonts w:ascii="Times New Roman" w:hAnsi="Times New Roman" w:cs="Times New Roman"/>
          <w:b/>
        </w:rPr>
        <w:t xml:space="preserve">Таблица 4.  </w:t>
      </w:r>
    </w:p>
    <w:p w:rsidR="00E308ED" w:rsidRPr="00212C94" w:rsidRDefault="00E308ED" w:rsidP="00E308ED">
      <w:pPr>
        <w:spacing w:line="360" w:lineRule="auto"/>
        <w:ind w:firstLine="567"/>
        <w:rPr>
          <w:rFonts w:ascii="Times New Roman" w:hAnsi="Times New Roman" w:cs="Times New Roman"/>
          <w:b/>
        </w:rPr>
      </w:pPr>
      <w:r w:rsidRPr="00212C94">
        <w:rPr>
          <w:rFonts w:ascii="Times New Roman" w:hAnsi="Times New Roman" w:cs="Times New Roman"/>
          <w:b/>
        </w:rPr>
        <w:t xml:space="preserve">Размер поперечного диаметра </w:t>
      </w:r>
      <w:proofErr w:type="spellStart"/>
      <w:r w:rsidRPr="00212C94">
        <w:rPr>
          <w:rFonts w:ascii="Times New Roman" w:hAnsi="Times New Roman" w:cs="Times New Roman"/>
          <w:b/>
        </w:rPr>
        <w:t>инвазивных</w:t>
      </w:r>
      <w:proofErr w:type="spellEnd"/>
      <w:r w:rsidRPr="00212C94">
        <w:rPr>
          <w:rFonts w:ascii="Times New Roman" w:hAnsi="Times New Roman" w:cs="Times New Roman"/>
          <w:b/>
        </w:rPr>
        <w:t xml:space="preserve"> клеток (μм)</w:t>
      </w:r>
    </w:p>
    <w:tbl>
      <w:tblPr>
        <w:tblStyle w:val="a3"/>
        <w:tblW w:w="0" w:type="auto"/>
        <w:tblLook w:val="04A0"/>
      </w:tblPr>
      <w:tblGrid>
        <w:gridCol w:w="2326"/>
        <w:gridCol w:w="3311"/>
        <w:gridCol w:w="3827"/>
      </w:tblGrid>
      <w:tr w:rsidR="00E308ED" w:rsidRPr="00212C94" w:rsidTr="00535727">
        <w:tc>
          <w:tcPr>
            <w:tcW w:w="2326" w:type="dxa"/>
          </w:tcPr>
          <w:p w:rsidR="00E308ED" w:rsidRDefault="00E308ED" w:rsidP="00535727">
            <w:pPr>
              <w:spacing w:line="360" w:lineRule="auto"/>
              <w:jc w:val="center"/>
              <w:rPr>
                <w:rFonts w:ascii="Times New Roman" w:hAnsi="Times New Roman" w:cs="Times New Roman"/>
              </w:rPr>
            </w:pPr>
            <w:r w:rsidRPr="00212C94">
              <w:rPr>
                <w:rFonts w:ascii="Times New Roman" w:hAnsi="Times New Roman" w:cs="Times New Roman"/>
              </w:rPr>
              <w:t xml:space="preserve">Срок </w:t>
            </w:r>
            <w:proofErr w:type="spellStart"/>
            <w:r w:rsidRPr="00212C94">
              <w:rPr>
                <w:rFonts w:ascii="Times New Roman" w:hAnsi="Times New Roman" w:cs="Times New Roman"/>
              </w:rPr>
              <w:t>гестации</w:t>
            </w:r>
            <w:proofErr w:type="spellEnd"/>
          </w:p>
          <w:p w:rsidR="00525D1B" w:rsidRPr="00212C94" w:rsidRDefault="00525D1B" w:rsidP="00535727">
            <w:pPr>
              <w:spacing w:line="360" w:lineRule="auto"/>
              <w:jc w:val="center"/>
              <w:rPr>
                <w:rFonts w:ascii="Times New Roman" w:hAnsi="Times New Roman" w:cs="Times New Roman"/>
                <w:vertAlign w:val="superscript"/>
              </w:rPr>
            </w:pPr>
            <w:r>
              <w:rPr>
                <w:rFonts w:ascii="Times New Roman" w:hAnsi="Times New Roman" w:cs="Times New Roman"/>
              </w:rPr>
              <w:t>(группы)</w:t>
            </w:r>
          </w:p>
        </w:tc>
        <w:tc>
          <w:tcPr>
            <w:tcW w:w="3311" w:type="dxa"/>
          </w:tcPr>
          <w:p w:rsidR="00E308ED" w:rsidRPr="00212C94" w:rsidRDefault="00E308ED" w:rsidP="00535727">
            <w:pPr>
              <w:spacing w:line="360" w:lineRule="auto"/>
              <w:jc w:val="center"/>
              <w:rPr>
                <w:rFonts w:ascii="Times New Roman" w:hAnsi="Times New Roman" w:cs="Times New Roman"/>
                <w:lang w:val="en-US"/>
              </w:rPr>
            </w:pPr>
            <w:r w:rsidRPr="00212C94">
              <w:rPr>
                <w:rFonts w:ascii="Times New Roman" w:hAnsi="Times New Roman" w:cs="Times New Roman"/>
              </w:rPr>
              <w:t>МГК</w:t>
            </w:r>
          </w:p>
          <w:p w:rsidR="00E308ED" w:rsidRPr="00212C94" w:rsidRDefault="00E308ED" w:rsidP="00535727">
            <w:pPr>
              <w:spacing w:line="360" w:lineRule="auto"/>
              <w:jc w:val="center"/>
              <w:rPr>
                <w:rFonts w:ascii="Times New Roman" w:hAnsi="Times New Roman" w:cs="Times New Roman"/>
                <w:lang w:val="en-US"/>
              </w:rPr>
            </w:pPr>
          </w:p>
        </w:tc>
        <w:tc>
          <w:tcPr>
            <w:tcW w:w="3827" w:type="dxa"/>
          </w:tcPr>
          <w:p w:rsidR="00E308ED" w:rsidRPr="00212C94" w:rsidRDefault="00E308ED" w:rsidP="00535727">
            <w:pPr>
              <w:spacing w:line="360" w:lineRule="auto"/>
              <w:jc w:val="center"/>
              <w:rPr>
                <w:rFonts w:ascii="Times New Roman" w:hAnsi="Times New Roman" w:cs="Times New Roman"/>
                <w:lang w:val="en-US"/>
              </w:rPr>
            </w:pPr>
            <w:r w:rsidRPr="00212C94">
              <w:rPr>
                <w:rFonts w:ascii="Times New Roman" w:hAnsi="Times New Roman" w:cs="Times New Roman"/>
              </w:rPr>
              <w:t>ИЦ</w:t>
            </w:r>
            <w:r w:rsidRPr="00212C94">
              <w:rPr>
                <w:rFonts w:ascii="Times New Roman" w:hAnsi="Times New Roman" w:cs="Times New Roman"/>
                <w:lang w:val="en-US"/>
              </w:rPr>
              <w:t>T</w:t>
            </w:r>
          </w:p>
          <w:p w:rsidR="00E308ED" w:rsidRPr="00212C94" w:rsidRDefault="00E308ED" w:rsidP="00535727">
            <w:pPr>
              <w:spacing w:line="360" w:lineRule="auto"/>
              <w:jc w:val="center"/>
              <w:rPr>
                <w:rFonts w:ascii="Times New Roman" w:hAnsi="Times New Roman" w:cs="Times New Roman"/>
              </w:rPr>
            </w:pPr>
          </w:p>
        </w:tc>
      </w:tr>
      <w:tr w:rsidR="00E308ED" w:rsidRPr="00212C94" w:rsidTr="00535727">
        <w:tc>
          <w:tcPr>
            <w:tcW w:w="2326" w:type="dxa"/>
          </w:tcPr>
          <w:p w:rsidR="00E308ED" w:rsidRDefault="00E308ED" w:rsidP="00535727">
            <w:pPr>
              <w:spacing w:line="360" w:lineRule="auto"/>
              <w:jc w:val="center"/>
              <w:rPr>
                <w:rFonts w:ascii="Times New Roman" w:hAnsi="Times New Roman" w:cs="Times New Roman"/>
              </w:rPr>
            </w:pPr>
            <w:r w:rsidRPr="00212C94">
              <w:rPr>
                <w:rFonts w:ascii="Times New Roman" w:hAnsi="Times New Roman" w:cs="Times New Roman"/>
              </w:rPr>
              <w:t>7-8 недель</w:t>
            </w:r>
          </w:p>
          <w:p w:rsidR="00525D1B" w:rsidRPr="00525D1B" w:rsidRDefault="00525D1B" w:rsidP="00535727">
            <w:pPr>
              <w:spacing w:line="360" w:lineRule="auto"/>
              <w:jc w:val="center"/>
              <w:rPr>
                <w:rFonts w:ascii="Times New Roman" w:hAnsi="Times New Roman" w:cs="Times New Roman"/>
                <w:lang w:val="en-US"/>
              </w:rPr>
            </w:pPr>
            <w:r>
              <w:rPr>
                <w:rFonts w:ascii="Times New Roman" w:hAnsi="Times New Roman" w:cs="Times New Roman"/>
                <w:lang w:val="en-US"/>
              </w:rPr>
              <w:t>(I)</w:t>
            </w:r>
          </w:p>
        </w:tc>
        <w:tc>
          <w:tcPr>
            <w:tcW w:w="3311" w:type="dxa"/>
          </w:tcPr>
          <w:p w:rsidR="00E308ED" w:rsidRPr="00212C94" w:rsidRDefault="00E308ED" w:rsidP="00535727">
            <w:pPr>
              <w:spacing w:line="360" w:lineRule="auto"/>
              <w:jc w:val="center"/>
              <w:rPr>
                <w:rFonts w:ascii="Times New Roman" w:hAnsi="Times New Roman" w:cs="Times New Roman"/>
              </w:rPr>
            </w:pPr>
            <w:r w:rsidRPr="00212C94">
              <w:rPr>
                <w:rFonts w:ascii="Times New Roman" w:hAnsi="Times New Roman" w:cs="Times New Roman"/>
              </w:rPr>
              <w:t>23,89</w:t>
            </w:r>
          </w:p>
          <w:p w:rsidR="00E308ED" w:rsidRPr="00212C94" w:rsidRDefault="00E308ED" w:rsidP="00535727">
            <w:pPr>
              <w:spacing w:line="360" w:lineRule="auto"/>
              <w:jc w:val="center"/>
              <w:rPr>
                <w:rFonts w:ascii="Times New Roman" w:hAnsi="Times New Roman" w:cs="Times New Roman"/>
              </w:rPr>
            </w:pPr>
            <w:r w:rsidRPr="00212C94">
              <w:rPr>
                <w:rFonts w:ascii="Times New Roman" w:hAnsi="Times New Roman" w:cs="Times New Roman"/>
              </w:rPr>
              <w:t xml:space="preserve"> (23,10-24,68)</w:t>
            </w:r>
          </w:p>
        </w:tc>
        <w:tc>
          <w:tcPr>
            <w:tcW w:w="3827" w:type="dxa"/>
          </w:tcPr>
          <w:p w:rsidR="00E308ED" w:rsidRPr="00212C94" w:rsidRDefault="00E308ED" w:rsidP="00535727">
            <w:pPr>
              <w:spacing w:line="360" w:lineRule="auto"/>
              <w:jc w:val="center"/>
              <w:rPr>
                <w:rFonts w:ascii="Times New Roman" w:hAnsi="Times New Roman" w:cs="Times New Roman"/>
              </w:rPr>
            </w:pPr>
            <w:r w:rsidRPr="00212C94">
              <w:rPr>
                <w:rFonts w:ascii="Times New Roman" w:hAnsi="Times New Roman" w:cs="Times New Roman"/>
              </w:rPr>
              <w:t xml:space="preserve">15,74 </w:t>
            </w:r>
          </w:p>
          <w:p w:rsidR="00E308ED" w:rsidRPr="00212C94" w:rsidRDefault="00E308ED" w:rsidP="00535727">
            <w:pPr>
              <w:spacing w:line="360" w:lineRule="auto"/>
              <w:jc w:val="center"/>
              <w:rPr>
                <w:rFonts w:ascii="Times New Roman" w:hAnsi="Times New Roman" w:cs="Times New Roman"/>
              </w:rPr>
            </w:pPr>
            <w:r w:rsidRPr="00212C94">
              <w:rPr>
                <w:rFonts w:ascii="Times New Roman" w:hAnsi="Times New Roman" w:cs="Times New Roman"/>
              </w:rPr>
              <w:t>(15,02-16,46)</w:t>
            </w:r>
          </w:p>
        </w:tc>
      </w:tr>
      <w:tr w:rsidR="00E308ED" w:rsidRPr="00212C94" w:rsidTr="00535727">
        <w:tc>
          <w:tcPr>
            <w:tcW w:w="2326" w:type="dxa"/>
          </w:tcPr>
          <w:p w:rsidR="00E308ED" w:rsidRDefault="00E308ED" w:rsidP="00535727">
            <w:pPr>
              <w:spacing w:line="360" w:lineRule="auto"/>
              <w:jc w:val="center"/>
              <w:rPr>
                <w:rFonts w:ascii="Times New Roman" w:hAnsi="Times New Roman" w:cs="Times New Roman"/>
                <w:lang w:val="en-US"/>
              </w:rPr>
            </w:pPr>
            <w:r w:rsidRPr="00212C94">
              <w:rPr>
                <w:rFonts w:ascii="Times New Roman" w:hAnsi="Times New Roman" w:cs="Times New Roman"/>
              </w:rPr>
              <w:t>9-12 недель</w:t>
            </w:r>
          </w:p>
          <w:p w:rsidR="00525D1B" w:rsidRPr="00525D1B" w:rsidRDefault="00525D1B" w:rsidP="00535727">
            <w:pPr>
              <w:spacing w:line="360" w:lineRule="auto"/>
              <w:jc w:val="center"/>
              <w:rPr>
                <w:rFonts w:ascii="Times New Roman" w:hAnsi="Times New Roman" w:cs="Times New Roman"/>
                <w:lang w:val="en-US"/>
              </w:rPr>
            </w:pPr>
            <w:r>
              <w:rPr>
                <w:rFonts w:ascii="Times New Roman" w:hAnsi="Times New Roman" w:cs="Times New Roman"/>
                <w:lang w:val="en-US"/>
              </w:rPr>
              <w:t>(II)</w:t>
            </w:r>
          </w:p>
        </w:tc>
        <w:tc>
          <w:tcPr>
            <w:tcW w:w="3311" w:type="dxa"/>
          </w:tcPr>
          <w:p w:rsidR="00E308ED" w:rsidRPr="00525D1B" w:rsidRDefault="00E308ED" w:rsidP="00535727">
            <w:pPr>
              <w:spacing w:line="360" w:lineRule="auto"/>
              <w:jc w:val="center"/>
              <w:rPr>
                <w:rFonts w:ascii="Times New Roman" w:hAnsi="Times New Roman" w:cs="Times New Roman"/>
                <w:sz w:val="28"/>
                <w:szCs w:val="28"/>
              </w:rPr>
            </w:pPr>
            <w:r w:rsidRPr="00212C94">
              <w:rPr>
                <w:rFonts w:ascii="Times New Roman" w:hAnsi="Times New Roman" w:cs="Times New Roman"/>
              </w:rPr>
              <w:t>29,65</w:t>
            </w:r>
            <w:r w:rsidRPr="00525D1B">
              <w:rPr>
                <w:rFonts w:ascii="Times New Roman" w:hAnsi="Times New Roman" w:cs="Times New Roman"/>
                <w:sz w:val="28"/>
                <w:szCs w:val="28"/>
                <w:vertAlign w:val="superscript"/>
              </w:rPr>
              <w:t>*  **</w:t>
            </w:r>
          </w:p>
          <w:p w:rsidR="00E308ED" w:rsidRPr="00212C94" w:rsidRDefault="00E308ED" w:rsidP="00535727">
            <w:pPr>
              <w:spacing w:line="360" w:lineRule="auto"/>
              <w:jc w:val="center"/>
              <w:rPr>
                <w:rFonts w:ascii="Times New Roman" w:hAnsi="Times New Roman" w:cs="Times New Roman"/>
              </w:rPr>
            </w:pPr>
            <w:r w:rsidRPr="00212C94">
              <w:rPr>
                <w:rFonts w:ascii="Times New Roman" w:hAnsi="Times New Roman" w:cs="Times New Roman"/>
              </w:rPr>
              <w:t xml:space="preserve"> (28,79-30,52)</w:t>
            </w:r>
          </w:p>
        </w:tc>
        <w:tc>
          <w:tcPr>
            <w:tcW w:w="3827" w:type="dxa"/>
          </w:tcPr>
          <w:p w:rsidR="00E308ED" w:rsidRPr="00525D1B" w:rsidRDefault="00E308ED" w:rsidP="00535727">
            <w:pPr>
              <w:spacing w:line="360" w:lineRule="auto"/>
              <w:jc w:val="center"/>
              <w:rPr>
                <w:rFonts w:ascii="Times New Roman" w:hAnsi="Times New Roman" w:cs="Times New Roman"/>
                <w:sz w:val="28"/>
                <w:szCs w:val="28"/>
              </w:rPr>
            </w:pPr>
            <w:r w:rsidRPr="00212C94">
              <w:rPr>
                <w:rFonts w:ascii="Times New Roman" w:hAnsi="Times New Roman" w:cs="Times New Roman"/>
              </w:rPr>
              <w:t xml:space="preserve">21,95 </w:t>
            </w:r>
            <w:r w:rsidRPr="00525D1B">
              <w:rPr>
                <w:rFonts w:ascii="Times New Roman" w:hAnsi="Times New Roman" w:cs="Times New Roman"/>
                <w:sz w:val="28"/>
                <w:szCs w:val="28"/>
                <w:vertAlign w:val="superscript"/>
              </w:rPr>
              <w:t>*   **</w:t>
            </w:r>
          </w:p>
          <w:p w:rsidR="00E308ED" w:rsidRPr="00212C94" w:rsidRDefault="00E308ED" w:rsidP="00535727">
            <w:pPr>
              <w:spacing w:line="360" w:lineRule="auto"/>
              <w:jc w:val="center"/>
              <w:rPr>
                <w:rFonts w:ascii="Times New Roman" w:hAnsi="Times New Roman" w:cs="Times New Roman"/>
              </w:rPr>
            </w:pPr>
            <w:r w:rsidRPr="00212C94">
              <w:rPr>
                <w:rFonts w:ascii="Times New Roman" w:hAnsi="Times New Roman" w:cs="Times New Roman"/>
              </w:rPr>
              <w:t>(21,40-22,51)</w:t>
            </w:r>
          </w:p>
        </w:tc>
      </w:tr>
      <w:tr w:rsidR="00E308ED" w:rsidRPr="00212C94" w:rsidTr="00535727">
        <w:tc>
          <w:tcPr>
            <w:tcW w:w="2326" w:type="dxa"/>
          </w:tcPr>
          <w:p w:rsidR="00E308ED" w:rsidRDefault="00E308ED" w:rsidP="00535727">
            <w:pPr>
              <w:spacing w:line="360" w:lineRule="auto"/>
              <w:jc w:val="center"/>
              <w:rPr>
                <w:rFonts w:ascii="Times New Roman" w:hAnsi="Times New Roman" w:cs="Times New Roman"/>
                <w:lang w:val="en-US"/>
              </w:rPr>
            </w:pPr>
            <w:r w:rsidRPr="00212C94">
              <w:rPr>
                <w:rFonts w:ascii="Times New Roman" w:hAnsi="Times New Roman" w:cs="Times New Roman"/>
              </w:rPr>
              <w:t>18-25 недель</w:t>
            </w:r>
          </w:p>
          <w:p w:rsidR="00525D1B" w:rsidRPr="00525D1B" w:rsidRDefault="00525D1B" w:rsidP="00535727">
            <w:pPr>
              <w:spacing w:line="360" w:lineRule="auto"/>
              <w:jc w:val="center"/>
              <w:rPr>
                <w:rFonts w:ascii="Times New Roman" w:hAnsi="Times New Roman" w:cs="Times New Roman"/>
                <w:lang w:val="en-US"/>
              </w:rPr>
            </w:pPr>
            <w:r>
              <w:rPr>
                <w:rFonts w:ascii="Times New Roman" w:hAnsi="Times New Roman" w:cs="Times New Roman"/>
                <w:lang w:val="en-US"/>
              </w:rPr>
              <w:t>(III)</w:t>
            </w:r>
          </w:p>
        </w:tc>
        <w:tc>
          <w:tcPr>
            <w:tcW w:w="3311" w:type="dxa"/>
          </w:tcPr>
          <w:p w:rsidR="00E308ED" w:rsidRPr="00212C94" w:rsidRDefault="00E308ED" w:rsidP="00535727">
            <w:pPr>
              <w:spacing w:line="360" w:lineRule="auto"/>
              <w:jc w:val="center"/>
              <w:rPr>
                <w:rFonts w:ascii="Times New Roman" w:hAnsi="Times New Roman"/>
              </w:rPr>
            </w:pPr>
            <w:r w:rsidRPr="00212C94">
              <w:rPr>
                <w:rFonts w:ascii="Times New Roman" w:hAnsi="Times New Roman"/>
              </w:rPr>
              <w:t>39,89</w:t>
            </w:r>
          </w:p>
          <w:p w:rsidR="00E308ED" w:rsidRPr="00212C94" w:rsidRDefault="00E308ED" w:rsidP="00535727">
            <w:pPr>
              <w:spacing w:line="360" w:lineRule="auto"/>
              <w:jc w:val="center"/>
              <w:rPr>
                <w:rFonts w:ascii="Times New Roman" w:hAnsi="Times New Roman" w:cs="Times New Roman"/>
                <w:vertAlign w:val="superscript"/>
              </w:rPr>
            </w:pPr>
            <w:r w:rsidRPr="00212C94">
              <w:rPr>
                <w:rFonts w:ascii="Times New Roman" w:hAnsi="Times New Roman"/>
              </w:rPr>
              <w:t xml:space="preserve"> (37,97-41,81)</w:t>
            </w:r>
          </w:p>
        </w:tc>
        <w:tc>
          <w:tcPr>
            <w:tcW w:w="3827" w:type="dxa"/>
          </w:tcPr>
          <w:p w:rsidR="00E308ED" w:rsidRPr="00212C94" w:rsidRDefault="00E308ED" w:rsidP="00535727">
            <w:pPr>
              <w:spacing w:line="360" w:lineRule="auto"/>
              <w:jc w:val="center"/>
              <w:rPr>
                <w:rFonts w:ascii="Times New Roman" w:hAnsi="Times New Roman"/>
              </w:rPr>
            </w:pPr>
            <w:r w:rsidRPr="00212C94">
              <w:rPr>
                <w:rFonts w:ascii="Times New Roman" w:hAnsi="Times New Roman"/>
              </w:rPr>
              <w:t>24,63</w:t>
            </w:r>
          </w:p>
          <w:p w:rsidR="00E308ED" w:rsidRPr="00212C94" w:rsidRDefault="00E308ED" w:rsidP="00535727">
            <w:pPr>
              <w:spacing w:line="360" w:lineRule="auto"/>
              <w:jc w:val="center"/>
              <w:rPr>
                <w:rFonts w:ascii="Times New Roman" w:hAnsi="Times New Roman" w:cs="Times New Roman"/>
                <w:vertAlign w:val="superscript"/>
              </w:rPr>
            </w:pPr>
            <w:r w:rsidRPr="00212C94">
              <w:rPr>
                <w:rFonts w:ascii="Times New Roman" w:hAnsi="Times New Roman"/>
              </w:rPr>
              <w:t>(23,76-25,50)</w:t>
            </w:r>
          </w:p>
        </w:tc>
      </w:tr>
      <w:tr w:rsidR="00E308ED" w:rsidRPr="00212C94" w:rsidTr="00535727">
        <w:tc>
          <w:tcPr>
            <w:tcW w:w="2326" w:type="dxa"/>
          </w:tcPr>
          <w:p w:rsidR="00E308ED" w:rsidRDefault="00E308ED" w:rsidP="00535727">
            <w:pPr>
              <w:spacing w:line="360" w:lineRule="auto"/>
              <w:jc w:val="center"/>
              <w:rPr>
                <w:rFonts w:ascii="Times New Roman" w:hAnsi="Times New Roman" w:cs="Times New Roman"/>
                <w:lang w:val="en-US"/>
              </w:rPr>
            </w:pPr>
            <w:r w:rsidRPr="00212C94">
              <w:rPr>
                <w:rFonts w:ascii="Times New Roman" w:hAnsi="Times New Roman" w:cs="Times New Roman"/>
              </w:rPr>
              <w:t>31-40 недель</w:t>
            </w:r>
          </w:p>
          <w:p w:rsidR="00525D1B" w:rsidRPr="00525D1B" w:rsidRDefault="00525D1B" w:rsidP="00535727">
            <w:pPr>
              <w:spacing w:line="360" w:lineRule="auto"/>
              <w:jc w:val="center"/>
              <w:rPr>
                <w:rFonts w:ascii="Times New Roman" w:hAnsi="Times New Roman" w:cs="Times New Roman"/>
                <w:lang w:val="en-US"/>
              </w:rPr>
            </w:pPr>
            <w:r>
              <w:rPr>
                <w:rFonts w:ascii="Times New Roman" w:hAnsi="Times New Roman" w:cs="Times New Roman"/>
                <w:lang w:val="en-US"/>
              </w:rPr>
              <w:t>(IV)</w:t>
            </w:r>
          </w:p>
        </w:tc>
        <w:tc>
          <w:tcPr>
            <w:tcW w:w="3311" w:type="dxa"/>
          </w:tcPr>
          <w:p w:rsidR="00E308ED" w:rsidRPr="00212C94" w:rsidRDefault="00E308ED" w:rsidP="00535727">
            <w:pPr>
              <w:spacing w:line="360" w:lineRule="auto"/>
              <w:jc w:val="center"/>
              <w:rPr>
                <w:rFonts w:ascii="Times New Roman" w:hAnsi="Times New Roman"/>
              </w:rPr>
            </w:pPr>
            <w:r w:rsidRPr="00212C94">
              <w:rPr>
                <w:rFonts w:ascii="Times New Roman" w:hAnsi="Times New Roman"/>
              </w:rPr>
              <w:t xml:space="preserve">45,47 </w:t>
            </w:r>
          </w:p>
          <w:p w:rsidR="00E308ED" w:rsidRPr="00212C94" w:rsidRDefault="00E308ED" w:rsidP="00535727">
            <w:pPr>
              <w:spacing w:line="360" w:lineRule="auto"/>
              <w:jc w:val="center"/>
              <w:rPr>
                <w:rFonts w:ascii="Times New Roman" w:hAnsi="Times New Roman" w:cs="Times New Roman"/>
                <w:vertAlign w:val="superscript"/>
              </w:rPr>
            </w:pPr>
            <w:r w:rsidRPr="00212C94">
              <w:rPr>
                <w:rFonts w:ascii="Times New Roman" w:hAnsi="Times New Roman"/>
              </w:rPr>
              <w:t>(44,02-46,92)</w:t>
            </w:r>
          </w:p>
        </w:tc>
        <w:tc>
          <w:tcPr>
            <w:tcW w:w="3827" w:type="dxa"/>
          </w:tcPr>
          <w:p w:rsidR="00E308ED" w:rsidRPr="00212C94" w:rsidRDefault="00E308ED" w:rsidP="00535727">
            <w:pPr>
              <w:spacing w:line="360" w:lineRule="auto"/>
              <w:jc w:val="center"/>
              <w:rPr>
                <w:rFonts w:ascii="Times New Roman" w:hAnsi="Times New Roman"/>
              </w:rPr>
            </w:pPr>
            <w:r w:rsidRPr="00212C94">
              <w:rPr>
                <w:rFonts w:ascii="Times New Roman" w:hAnsi="Times New Roman"/>
              </w:rPr>
              <w:t>25,29</w:t>
            </w:r>
          </w:p>
          <w:p w:rsidR="00E308ED" w:rsidRPr="00212C94" w:rsidRDefault="00E308ED" w:rsidP="00535727">
            <w:pPr>
              <w:spacing w:line="360" w:lineRule="auto"/>
              <w:jc w:val="center"/>
              <w:rPr>
                <w:rFonts w:ascii="Times New Roman" w:hAnsi="Times New Roman" w:cs="Times New Roman"/>
                <w:vertAlign w:val="superscript"/>
              </w:rPr>
            </w:pPr>
            <w:r w:rsidRPr="00212C94">
              <w:rPr>
                <w:rFonts w:ascii="Times New Roman" w:hAnsi="Times New Roman"/>
              </w:rPr>
              <w:t>(24,42 – 26,16)</w:t>
            </w:r>
          </w:p>
        </w:tc>
      </w:tr>
    </w:tbl>
    <w:p w:rsidR="009A6EC7" w:rsidRDefault="00E308ED" w:rsidP="00991E71">
      <w:pPr>
        <w:keepLines/>
        <w:spacing w:line="360" w:lineRule="auto"/>
        <w:jc w:val="both"/>
        <w:rPr>
          <w:rFonts w:ascii="Times New Roman" w:hAnsi="Times New Roman" w:cs="Times New Roman"/>
        </w:rPr>
      </w:pPr>
      <w:proofErr w:type="gramStart"/>
      <w:r w:rsidRPr="00212C94">
        <w:rPr>
          <w:rFonts w:ascii="Times New Roman" w:hAnsi="Times New Roman" w:cs="Times New Roman"/>
        </w:rPr>
        <w:t xml:space="preserve">Различия </w:t>
      </w:r>
      <w:r w:rsidR="00F3777B">
        <w:rPr>
          <w:rFonts w:ascii="Times New Roman" w:hAnsi="Times New Roman" w:cs="Times New Roman"/>
        </w:rPr>
        <w:t xml:space="preserve">между группами </w:t>
      </w:r>
      <w:r w:rsidR="00F3777B">
        <w:rPr>
          <w:rFonts w:ascii="Times New Roman" w:hAnsi="Times New Roman" w:cs="Times New Roman"/>
          <w:lang w:val="en-US"/>
        </w:rPr>
        <w:t>I</w:t>
      </w:r>
      <w:r w:rsidR="00A97E2C">
        <w:rPr>
          <w:rFonts w:ascii="Times New Roman" w:hAnsi="Times New Roman" w:cs="Times New Roman"/>
        </w:rPr>
        <w:t xml:space="preserve"> </w:t>
      </w:r>
      <w:r w:rsidR="00F3777B">
        <w:rPr>
          <w:rFonts w:ascii="Times New Roman" w:hAnsi="Times New Roman" w:cs="Times New Roman"/>
        </w:rPr>
        <w:t xml:space="preserve">и </w:t>
      </w:r>
      <w:r w:rsidR="00F3777B">
        <w:rPr>
          <w:rFonts w:ascii="Times New Roman" w:hAnsi="Times New Roman" w:cs="Times New Roman"/>
          <w:lang w:val="en-US"/>
        </w:rPr>
        <w:t>II</w:t>
      </w:r>
      <w:r w:rsidR="00A97E2C">
        <w:rPr>
          <w:rFonts w:ascii="Times New Roman" w:hAnsi="Times New Roman" w:cs="Times New Roman"/>
        </w:rPr>
        <w:t xml:space="preserve"> </w:t>
      </w:r>
      <w:r w:rsidRPr="00212C94">
        <w:rPr>
          <w:rFonts w:ascii="Times New Roman" w:hAnsi="Times New Roman" w:cs="Times New Roman"/>
        </w:rPr>
        <w:t>достоверны (</w:t>
      </w:r>
      <w:r w:rsidRPr="00212C94">
        <w:rPr>
          <w:rFonts w:ascii="Times New Roman" w:hAnsi="Times New Roman" w:cs="Times New Roman"/>
          <w:lang w:val="en-US"/>
        </w:rPr>
        <w:t>t</w:t>
      </w:r>
      <w:r w:rsidRPr="00212C94">
        <w:rPr>
          <w:rFonts w:ascii="Times New Roman" w:hAnsi="Times New Roman" w:cs="Times New Roman"/>
        </w:rPr>
        <w:t xml:space="preserve">-критерий </w:t>
      </w:r>
      <w:proofErr w:type="spellStart"/>
      <w:r w:rsidRPr="00212C94">
        <w:rPr>
          <w:rFonts w:ascii="Times New Roman" w:hAnsi="Times New Roman" w:cs="Times New Roman"/>
        </w:rPr>
        <w:t>Стъюдента</w:t>
      </w:r>
      <w:proofErr w:type="spellEnd"/>
      <w:r w:rsidRPr="00212C94">
        <w:rPr>
          <w:rFonts w:ascii="Times New Roman" w:hAnsi="Times New Roman" w:cs="Times New Roman"/>
          <w:vertAlign w:val="superscript"/>
        </w:rPr>
        <w:t>*</w:t>
      </w:r>
      <w:r w:rsidRPr="00212C94">
        <w:rPr>
          <w:rFonts w:ascii="Times New Roman" w:hAnsi="Times New Roman" w:cs="Times New Roman"/>
        </w:rPr>
        <w:t>, (критерий Манна-Уитни**). (</w:t>
      </w:r>
      <w:r w:rsidRPr="00212C94">
        <w:rPr>
          <w:rFonts w:ascii="Times New Roman" w:hAnsi="Times New Roman" w:cs="Times New Roman"/>
          <w:lang w:val="en-US"/>
        </w:rPr>
        <w:t>p</w:t>
      </w:r>
      <w:r w:rsidRPr="00212C94">
        <w:rPr>
          <w:rFonts w:ascii="Times New Roman" w:hAnsi="Times New Roman" w:cs="Times New Roman"/>
        </w:rPr>
        <w:t>&lt;0,05).</w:t>
      </w:r>
      <w:proofErr w:type="gramEnd"/>
    </w:p>
    <w:p w:rsidR="009A6EC7" w:rsidRPr="009A6EC7" w:rsidRDefault="009A6EC7" w:rsidP="009A6EC7">
      <w:pPr>
        <w:spacing w:line="360" w:lineRule="auto"/>
        <w:ind w:firstLine="567"/>
        <w:jc w:val="both"/>
        <w:rPr>
          <w:rFonts w:ascii="Times New Roman" w:hAnsi="Times New Roman" w:cs="Times New Roman"/>
          <w:sz w:val="28"/>
          <w:szCs w:val="28"/>
        </w:rPr>
      </w:pPr>
      <w:r>
        <w:rPr>
          <w:rFonts w:ascii="Times New Roman" w:hAnsi="Times New Roman"/>
          <w:sz w:val="28"/>
          <w:szCs w:val="28"/>
        </w:rPr>
        <w:lastRenderedPageBreak/>
        <w:t xml:space="preserve">Важная информация получена с помощью оценки распределения ИЦТ и МГК во </w:t>
      </w:r>
      <w:proofErr w:type="gramStart"/>
      <w:r>
        <w:rPr>
          <w:rFonts w:ascii="Times New Roman" w:hAnsi="Times New Roman"/>
          <w:sz w:val="28"/>
          <w:szCs w:val="28"/>
          <w:lang w:val="en-US"/>
        </w:rPr>
        <w:t>II</w:t>
      </w:r>
      <w:proofErr w:type="gramEnd"/>
      <w:r>
        <w:rPr>
          <w:rFonts w:ascii="Times New Roman" w:hAnsi="Times New Roman"/>
          <w:sz w:val="28"/>
          <w:szCs w:val="28"/>
        </w:rPr>
        <w:t xml:space="preserve">триместре (Табл. 3). В период с 3 по 6 месяцы </w:t>
      </w:r>
      <w:proofErr w:type="spellStart"/>
      <w:r>
        <w:rPr>
          <w:rFonts w:ascii="Times New Roman" w:hAnsi="Times New Roman"/>
          <w:sz w:val="28"/>
          <w:szCs w:val="28"/>
        </w:rPr>
        <w:t>гестации</w:t>
      </w:r>
      <w:proofErr w:type="spellEnd"/>
      <w:r w:rsidR="00BC4A40">
        <w:rPr>
          <w:rFonts w:ascii="Times New Roman" w:hAnsi="Times New Roman"/>
          <w:sz w:val="28"/>
          <w:szCs w:val="28"/>
        </w:rPr>
        <w:t xml:space="preserve"> </w:t>
      </w:r>
      <w:r>
        <w:rPr>
          <w:rFonts w:ascii="Times New Roman" w:hAnsi="Times New Roman"/>
          <w:sz w:val="28"/>
          <w:szCs w:val="28"/>
        </w:rPr>
        <w:t>количество  ИЦТ уменьшилось  (до 70%) в стандартной  площади</w:t>
      </w:r>
      <w:r w:rsidR="00BC4A40">
        <w:rPr>
          <w:rFonts w:ascii="Times New Roman" w:hAnsi="Times New Roman"/>
          <w:sz w:val="28"/>
          <w:szCs w:val="28"/>
        </w:rPr>
        <w:t xml:space="preserve"> </w:t>
      </w:r>
      <w:r>
        <w:rPr>
          <w:rFonts w:ascii="Times New Roman" w:hAnsi="Times New Roman"/>
          <w:sz w:val="28"/>
          <w:szCs w:val="28"/>
        </w:rPr>
        <w:t>среза МПО при относительно небольшом увеличении  размеров (112,2%).</w:t>
      </w:r>
    </w:p>
    <w:p w:rsidR="004D1D07" w:rsidRPr="00F369E5" w:rsidRDefault="009960B5" w:rsidP="00E308ED">
      <w:pPr>
        <w:keepLines/>
        <w:spacing w:line="360" w:lineRule="auto"/>
        <w:ind w:firstLine="709"/>
        <w:jc w:val="both"/>
        <w:rPr>
          <w:rFonts w:ascii="Times New Roman" w:hAnsi="Times New Roman"/>
          <w:sz w:val="28"/>
          <w:szCs w:val="28"/>
        </w:rPr>
      </w:pPr>
      <w:r>
        <w:rPr>
          <w:rFonts w:ascii="Times New Roman" w:hAnsi="Times New Roman"/>
          <w:sz w:val="28"/>
          <w:szCs w:val="28"/>
        </w:rPr>
        <w:t xml:space="preserve">Более демонстративной оказалась динамика изменения количества  и диаметров МГК. За истекший </w:t>
      </w:r>
      <w:proofErr w:type="spellStart"/>
      <w:r>
        <w:rPr>
          <w:rFonts w:ascii="Times New Roman" w:hAnsi="Times New Roman"/>
          <w:sz w:val="28"/>
          <w:szCs w:val="28"/>
        </w:rPr>
        <w:t>гестационный</w:t>
      </w:r>
      <w:proofErr w:type="spellEnd"/>
      <w:r>
        <w:rPr>
          <w:rFonts w:ascii="Times New Roman" w:hAnsi="Times New Roman"/>
          <w:sz w:val="28"/>
          <w:szCs w:val="28"/>
        </w:rPr>
        <w:t xml:space="preserve"> отрезок плотность</w:t>
      </w:r>
      <w:r w:rsidR="00BC4A40">
        <w:rPr>
          <w:rFonts w:ascii="Times New Roman" w:hAnsi="Times New Roman"/>
          <w:sz w:val="28"/>
          <w:szCs w:val="28"/>
        </w:rPr>
        <w:t xml:space="preserve"> </w:t>
      </w:r>
      <w:r>
        <w:rPr>
          <w:rFonts w:ascii="Times New Roman" w:hAnsi="Times New Roman"/>
          <w:sz w:val="28"/>
          <w:szCs w:val="28"/>
        </w:rPr>
        <w:t>распределения этих клеток возросла до 186,5%</w:t>
      </w:r>
      <w:r w:rsidR="00BC4A40">
        <w:rPr>
          <w:rFonts w:ascii="Times New Roman" w:hAnsi="Times New Roman"/>
          <w:sz w:val="28"/>
          <w:szCs w:val="28"/>
        </w:rPr>
        <w:t xml:space="preserve"> </w:t>
      </w:r>
      <w:r>
        <w:rPr>
          <w:rFonts w:ascii="Times New Roman" w:hAnsi="Times New Roman"/>
          <w:sz w:val="28"/>
          <w:szCs w:val="28"/>
        </w:rPr>
        <w:t>при одновременном</w:t>
      </w:r>
      <w:r w:rsidR="00BC4A40">
        <w:rPr>
          <w:rFonts w:ascii="Times New Roman" w:hAnsi="Times New Roman"/>
          <w:sz w:val="28"/>
          <w:szCs w:val="28"/>
        </w:rPr>
        <w:t xml:space="preserve"> </w:t>
      </w:r>
      <w:r>
        <w:rPr>
          <w:rFonts w:ascii="Times New Roman" w:hAnsi="Times New Roman"/>
          <w:sz w:val="28"/>
          <w:szCs w:val="28"/>
        </w:rPr>
        <w:t xml:space="preserve">увеличении </w:t>
      </w:r>
      <w:r w:rsidR="00A52BDF">
        <w:rPr>
          <w:rFonts w:ascii="Times New Roman" w:hAnsi="Times New Roman"/>
          <w:sz w:val="28"/>
          <w:szCs w:val="28"/>
        </w:rPr>
        <w:t xml:space="preserve">их </w:t>
      </w:r>
      <w:r>
        <w:rPr>
          <w:rFonts w:ascii="Times New Roman" w:hAnsi="Times New Roman"/>
          <w:sz w:val="28"/>
          <w:szCs w:val="28"/>
        </w:rPr>
        <w:t>диаметра.</w:t>
      </w:r>
      <w:r w:rsidR="00BC4A40">
        <w:rPr>
          <w:rFonts w:ascii="Times New Roman" w:hAnsi="Times New Roman"/>
          <w:sz w:val="28"/>
          <w:szCs w:val="28"/>
        </w:rPr>
        <w:t xml:space="preserve"> </w:t>
      </w:r>
      <w:proofErr w:type="gramStart"/>
      <w:r>
        <w:rPr>
          <w:rFonts w:ascii="Times New Roman" w:hAnsi="Times New Roman"/>
          <w:sz w:val="28"/>
          <w:szCs w:val="28"/>
          <w:lang w:val="en-US"/>
        </w:rPr>
        <w:t>III</w:t>
      </w:r>
      <w:r w:rsidR="00BC4A40">
        <w:rPr>
          <w:rFonts w:ascii="Times New Roman" w:hAnsi="Times New Roman"/>
          <w:sz w:val="28"/>
          <w:szCs w:val="28"/>
        </w:rPr>
        <w:t xml:space="preserve"> </w:t>
      </w:r>
      <w:r>
        <w:rPr>
          <w:rFonts w:ascii="Times New Roman" w:hAnsi="Times New Roman"/>
          <w:sz w:val="28"/>
          <w:szCs w:val="28"/>
        </w:rPr>
        <w:t>триместр беременности</w:t>
      </w:r>
      <w:r w:rsidR="00BC4A40">
        <w:rPr>
          <w:rFonts w:ascii="Times New Roman" w:hAnsi="Times New Roman"/>
          <w:sz w:val="28"/>
          <w:szCs w:val="28"/>
        </w:rPr>
        <w:t xml:space="preserve"> </w:t>
      </w:r>
      <w:r w:rsidR="00A52BDF">
        <w:rPr>
          <w:rFonts w:ascii="Times New Roman" w:hAnsi="Times New Roman"/>
          <w:sz w:val="28"/>
          <w:szCs w:val="28"/>
        </w:rPr>
        <w:t>характеризуется</w:t>
      </w:r>
      <w:r>
        <w:rPr>
          <w:rFonts w:ascii="Times New Roman" w:hAnsi="Times New Roman"/>
          <w:sz w:val="28"/>
          <w:szCs w:val="28"/>
        </w:rPr>
        <w:t xml:space="preserve"> уменьшением количества ИЦ</w:t>
      </w:r>
      <w:r>
        <w:rPr>
          <w:rFonts w:ascii="Times New Roman" w:hAnsi="Times New Roman"/>
          <w:sz w:val="28"/>
          <w:szCs w:val="28"/>
          <w:lang w:val="en-US"/>
        </w:rPr>
        <w:t>T</w:t>
      </w:r>
      <w:r>
        <w:rPr>
          <w:rFonts w:ascii="Times New Roman" w:hAnsi="Times New Roman"/>
          <w:sz w:val="28"/>
          <w:szCs w:val="28"/>
        </w:rPr>
        <w:t>в стандартной</w:t>
      </w:r>
      <w:r w:rsidR="00BC4A40">
        <w:rPr>
          <w:rFonts w:ascii="Times New Roman" w:hAnsi="Times New Roman"/>
          <w:sz w:val="28"/>
          <w:szCs w:val="28"/>
        </w:rPr>
        <w:t xml:space="preserve"> </w:t>
      </w:r>
      <w:r>
        <w:rPr>
          <w:rFonts w:ascii="Times New Roman" w:hAnsi="Times New Roman"/>
          <w:sz w:val="28"/>
          <w:szCs w:val="28"/>
        </w:rPr>
        <w:t>площади МПО</w:t>
      </w:r>
      <w:r w:rsidR="00A52BDF">
        <w:rPr>
          <w:rFonts w:ascii="Times New Roman" w:hAnsi="Times New Roman"/>
          <w:sz w:val="28"/>
          <w:szCs w:val="28"/>
        </w:rPr>
        <w:t>,</w:t>
      </w:r>
      <w:r>
        <w:rPr>
          <w:rFonts w:ascii="Times New Roman" w:hAnsi="Times New Roman"/>
          <w:sz w:val="28"/>
          <w:szCs w:val="28"/>
        </w:rPr>
        <w:t xml:space="preserve">   увелич</w:t>
      </w:r>
      <w:r w:rsidR="00BC4A40">
        <w:rPr>
          <w:rFonts w:ascii="Times New Roman" w:hAnsi="Times New Roman"/>
          <w:sz w:val="28"/>
          <w:szCs w:val="28"/>
        </w:rPr>
        <w:t xml:space="preserve">ением количества МГК (табл. 3) </w:t>
      </w:r>
      <w:r>
        <w:rPr>
          <w:rFonts w:ascii="Times New Roman" w:hAnsi="Times New Roman"/>
          <w:sz w:val="28"/>
          <w:szCs w:val="28"/>
        </w:rPr>
        <w:t>и их максимальными размерами, в широких радиальных артериях встречаются единичные ЭВТ.</w:t>
      </w:r>
      <w:proofErr w:type="gramEnd"/>
      <w:r w:rsidR="00A52BDF">
        <w:rPr>
          <w:rFonts w:ascii="Times New Roman" w:hAnsi="Times New Roman"/>
          <w:sz w:val="28"/>
          <w:szCs w:val="28"/>
        </w:rPr>
        <w:t xml:space="preserve">  ИЦТ</w:t>
      </w:r>
      <w:r>
        <w:rPr>
          <w:rFonts w:ascii="Times New Roman" w:hAnsi="Times New Roman"/>
          <w:sz w:val="28"/>
          <w:szCs w:val="28"/>
        </w:rPr>
        <w:t xml:space="preserve"> сохр</w:t>
      </w:r>
      <w:r w:rsidR="00A52BDF">
        <w:rPr>
          <w:rFonts w:ascii="Times New Roman" w:hAnsi="Times New Roman"/>
          <w:sz w:val="28"/>
          <w:szCs w:val="28"/>
        </w:rPr>
        <w:t>аняе</w:t>
      </w:r>
      <w:r>
        <w:rPr>
          <w:rFonts w:ascii="Times New Roman" w:hAnsi="Times New Roman"/>
          <w:sz w:val="28"/>
          <w:szCs w:val="28"/>
        </w:rPr>
        <w:t>тся в небольшом количестве до доношенного срока, преимущественно в зоне адвентиции или непосредственно в стенке радиальных артерий</w:t>
      </w:r>
      <w:r w:rsidR="00180E00">
        <w:rPr>
          <w:rFonts w:ascii="Times New Roman" w:hAnsi="Times New Roman"/>
          <w:sz w:val="28"/>
          <w:szCs w:val="28"/>
        </w:rPr>
        <w:t>.</w:t>
      </w:r>
      <w:r>
        <w:rPr>
          <w:rFonts w:ascii="Times New Roman" w:hAnsi="Times New Roman"/>
          <w:sz w:val="28"/>
          <w:szCs w:val="28"/>
        </w:rPr>
        <w:t xml:space="preserve"> При анализе во всех </w:t>
      </w:r>
      <w:proofErr w:type="spellStart"/>
      <w:r>
        <w:rPr>
          <w:rFonts w:ascii="Times New Roman" w:hAnsi="Times New Roman"/>
          <w:sz w:val="28"/>
          <w:szCs w:val="28"/>
        </w:rPr>
        <w:t>биоптатах</w:t>
      </w:r>
      <w:proofErr w:type="spellEnd"/>
      <w:r>
        <w:rPr>
          <w:rFonts w:ascii="Times New Roman" w:hAnsi="Times New Roman"/>
          <w:sz w:val="28"/>
          <w:szCs w:val="28"/>
        </w:rPr>
        <w:t xml:space="preserve"> плацентарного ложа и</w:t>
      </w:r>
      <w:r w:rsidR="007F52B6">
        <w:rPr>
          <w:rFonts w:ascii="Times New Roman" w:hAnsi="Times New Roman"/>
          <w:sz w:val="28"/>
          <w:szCs w:val="28"/>
        </w:rPr>
        <w:t xml:space="preserve"> </w:t>
      </w:r>
      <w:r>
        <w:rPr>
          <w:rFonts w:ascii="Times New Roman" w:hAnsi="Times New Roman"/>
          <w:sz w:val="28"/>
          <w:szCs w:val="28"/>
        </w:rPr>
        <w:t xml:space="preserve">удаленных маток </w:t>
      </w:r>
      <w:r w:rsidR="009C26D0">
        <w:rPr>
          <w:rFonts w:ascii="Times New Roman" w:hAnsi="Times New Roman"/>
          <w:sz w:val="28"/>
          <w:szCs w:val="28"/>
        </w:rPr>
        <w:t xml:space="preserve">замечено, что </w:t>
      </w:r>
      <w:r>
        <w:rPr>
          <w:rFonts w:ascii="Times New Roman" w:hAnsi="Times New Roman"/>
          <w:sz w:val="28"/>
          <w:szCs w:val="28"/>
        </w:rPr>
        <w:t xml:space="preserve">ЭВТ </w:t>
      </w:r>
      <w:r w:rsidR="00180E00">
        <w:rPr>
          <w:rFonts w:ascii="Times New Roman" w:hAnsi="Times New Roman"/>
          <w:sz w:val="28"/>
          <w:szCs w:val="28"/>
        </w:rPr>
        <w:t xml:space="preserve">уменьшается в количестве </w:t>
      </w:r>
      <w:proofErr w:type="gramStart"/>
      <w:r>
        <w:rPr>
          <w:rFonts w:ascii="Times New Roman" w:hAnsi="Times New Roman"/>
          <w:sz w:val="28"/>
          <w:szCs w:val="28"/>
        </w:rPr>
        <w:t>и</w:t>
      </w:r>
      <w:proofErr w:type="gramEnd"/>
      <w:r>
        <w:rPr>
          <w:rFonts w:ascii="Times New Roman" w:hAnsi="Times New Roman"/>
          <w:sz w:val="28"/>
          <w:szCs w:val="28"/>
        </w:rPr>
        <w:t xml:space="preserve"> особенно в зоне эндотелиальной выстилки артерий, где удается определить лишь единичные клетки.</w:t>
      </w:r>
    </w:p>
    <w:p w:rsidR="00592A7A" w:rsidRPr="00506176" w:rsidRDefault="00592A7A" w:rsidP="00592A7A">
      <w:pPr>
        <w:spacing w:line="360" w:lineRule="auto"/>
        <w:jc w:val="center"/>
        <w:rPr>
          <w:rFonts w:ascii="Times New Roman" w:hAnsi="Times New Roman" w:cs="Times New Roman"/>
          <w:b/>
          <w:i/>
          <w:sz w:val="28"/>
          <w:szCs w:val="28"/>
        </w:rPr>
      </w:pPr>
      <w:r w:rsidRPr="00506176">
        <w:rPr>
          <w:rFonts w:ascii="Times New Roman" w:hAnsi="Times New Roman" w:cs="Times New Roman"/>
          <w:b/>
          <w:i/>
          <w:sz w:val="28"/>
          <w:szCs w:val="28"/>
        </w:rPr>
        <w:t xml:space="preserve">Количество и размеры инвазивных клеток </w:t>
      </w:r>
      <w:r>
        <w:rPr>
          <w:rFonts w:ascii="Times New Roman" w:hAnsi="Times New Roman" w:cs="Times New Roman"/>
          <w:b/>
          <w:i/>
          <w:sz w:val="28"/>
          <w:szCs w:val="28"/>
        </w:rPr>
        <w:t>при беременности, осложненной преэклампсией</w:t>
      </w:r>
    </w:p>
    <w:p w:rsidR="00592A7A" w:rsidRPr="00592A7A" w:rsidRDefault="00592A7A" w:rsidP="00592A7A">
      <w:pPr>
        <w:spacing w:line="360" w:lineRule="auto"/>
        <w:ind w:firstLine="567"/>
        <w:jc w:val="both"/>
        <w:rPr>
          <w:rFonts w:ascii="Times New Roman" w:hAnsi="Times New Roman" w:cs="Times New Roman"/>
          <w:i/>
          <w:sz w:val="28"/>
          <w:szCs w:val="28"/>
        </w:rPr>
      </w:pPr>
      <w:r w:rsidRPr="005509F6">
        <w:rPr>
          <w:rFonts w:ascii="Times New Roman" w:hAnsi="Times New Roman" w:cs="Times New Roman"/>
          <w:sz w:val="28"/>
          <w:szCs w:val="28"/>
        </w:rPr>
        <w:t xml:space="preserve">Материал </w:t>
      </w:r>
      <w:proofErr w:type="spellStart"/>
      <w:r w:rsidRPr="005509F6">
        <w:rPr>
          <w:rFonts w:ascii="Times New Roman" w:hAnsi="Times New Roman" w:cs="Times New Roman"/>
          <w:sz w:val="28"/>
          <w:szCs w:val="28"/>
        </w:rPr>
        <w:t>биоптатов</w:t>
      </w:r>
      <w:proofErr w:type="spellEnd"/>
      <w:r w:rsidRPr="005509F6">
        <w:rPr>
          <w:rFonts w:ascii="Times New Roman" w:hAnsi="Times New Roman" w:cs="Times New Roman"/>
          <w:sz w:val="28"/>
          <w:szCs w:val="28"/>
        </w:rPr>
        <w:t xml:space="preserve"> плацентарного ложа маток </w:t>
      </w:r>
      <w:r w:rsidR="002E130A">
        <w:rPr>
          <w:rFonts w:ascii="Times New Roman" w:hAnsi="Times New Roman" w:cs="Times New Roman"/>
          <w:sz w:val="28"/>
          <w:szCs w:val="28"/>
        </w:rPr>
        <w:t xml:space="preserve">при ранней форме </w:t>
      </w:r>
      <w:proofErr w:type="spellStart"/>
      <w:r w:rsidR="002E130A">
        <w:rPr>
          <w:rFonts w:ascii="Times New Roman" w:hAnsi="Times New Roman" w:cs="Times New Roman"/>
          <w:sz w:val="28"/>
          <w:szCs w:val="28"/>
        </w:rPr>
        <w:t>преэклампсии</w:t>
      </w:r>
      <w:proofErr w:type="spellEnd"/>
      <w:r w:rsidR="007F52B6">
        <w:rPr>
          <w:rFonts w:ascii="Times New Roman" w:hAnsi="Times New Roman" w:cs="Times New Roman"/>
          <w:sz w:val="28"/>
          <w:szCs w:val="28"/>
        </w:rPr>
        <w:t xml:space="preserve"> </w:t>
      </w:r>
      <w:r w:rsidR="00DE1F57">
        <w:rPr>
          <w:rFonts w:ascii="Times New Roman" w:hAnsi="Times New Roman" w:cs="Times New Roman"/>
          <w:sz w:val="28"/>
          <w:szCs w:val="28"/>
        </w:rPr>
        <w:t>(</w:t>
      </w:r>
      <w:r w:rsidRPr="005509F6">
        <w:rPr>
          <w:rFonts w:ascii="Times New Roman" w:hAnsi="Times New Roman" w:cs="Times New Roman"/>
          <w:sz w:val="28"/>
          <w:szCs w:val="28"/>
        </w:rPr>
        <w:t xml:space="preserve">28-33 недели </w:t>
      </w:r>
      <w:proofErr w:type="spellStart"/>
      <w:r w:rsidRPr="005509F6">
        <w:rPr>
          <w:rFonts w:ascii="Times New Roman" w:hAnsi="Times New Roman" w:cs="Times New Roman"/>
          <w:sz w:val="28"/>
          <w:szCs w:val="28"/>
        </w:rPr>
        <w:t>гестации</w:t>
      </w:r>
      <w:proofErr w:type="spellEnd"/>
      <w:r w:rsidR="00DE1F57">
        <w:rPr>
          <w:rFonts w:ascii="Times New Roman" w:hAnsi="Times New Roman" w:cs="Times New Roman"/>
          <w:sz w:val="28"/>
          <w:szCs w:val="28"/>
        </w:rPr>
        <w:t>)</w:t>
      </w:r>
      <w:r w:rsidRPr="005509F6">
        <w:rPr>
          <w:rFonts w:ascii="Times New Roman" w:hAnsi="Times New Roman" w:cs="Times New Roman"/>
          <w:sz w:val="28"/>
          <w:szCs w:val="28"/>
        </w:rPr>
        <w:t xml:space="preserve"> характеризуется отсутствием признаков гестационной перестр</w:t>
      </w:r>
      <w:r w:rsidR="00010E52">
        <w:rPr>
          <w:rFonts w:ascii="Times New Roman" w:hAnsi="Times New Roman" w:cs="Times New Roman"/>
          <w:sz w:val="28"/>
          <w:szCs w:val="28"/>
        </w:rPr>
        <w:t>ойки радиальных артерий. Встречаются  артерии, сохраняющие</w:t>
      </w:r>
      <w:r w:rsidR="00DE1F57" w:rsidRPr="005509F6">
        <w:rPr>
          <w:rFonts w:ascii="Times New Roman" w:hAnsi="Times New Roman" w:cs="Times New Roman"/>
          <w:sz w:val="28"/>
          <w:szCs w:val="28"/>
        </w:rPr>
        <w:t xml:space="preserve">в стенке </w:t>
      </w:r>
      <w:r w:rsidRPr="005509F6">
        <w:rPr>
          <w:rFonts w:ascii="Times New Roman" w:hAnsi="Times New Roman" w:cs="Times New Roman"/>
          <w:sz w:val="28"/>
          <w:szCs w:val="28"/>
        </w:rPr>
        <w:t>эластический и мышечный компоне</w:t>
      </w:r>
      <w:r w:rsidR="00754E20">
        <w:rPr>
          <w:rFonts w:ascii="Times New Roman" w:hAnsi="Times New Roman" w:cs="Times New Roman"/>
          <w:sz w:val="28"/>
          <w:szCs w:val="28"/>
        </w:rPr>
        <w:t>н</w:t>
      </w:r>
      <w:r w:rsidRPr="005509F6">
        <w:rPr>
          <w:rFonts w:ascii="Times New Roman" w:hAnsi="Times New Roman" w:cs="Times New Roman"/>
          <w:sz w:val="28"/>
          <w:szCs w:val="28"/>
        </w:rPr>
        <w:t>т</w:t>
      </w:r>
      <w:r w:rsidR="00754E20">
        <w:rPr>
          <w:rFonts w:ascii="Times New Roman" w:hAnsi="Times New Roman" w:cs="Times New Roman"/>
          <w:sz w:val="28"/>
          <w:szCs w:val="28"/>
        </w:rPr>
        <w:t>ы</w:t>
      </w:r>
      <w:r w:rsidRPr="005509F6">
        <w:rPr>
          <w:rFonts w:ascii="Times New Roman" w:hAnsi="Times New Roman" w:cs="Times New Roman"/>
          <w:sz w:val="28"/>
          <w:szCs w:val="28"/>
        </w:rPr>
        <w:t xml:space="preserve">, с узкими просветами,  в отдалении от них видны инвазивные клетки, чаще всего это ИЦТ, который распределен неравномерно, в виде отдельных скоплений. </w:t>
      </w:r>
      <w:proofErr w:type="spellStart"/>
      <w:r w:rsidRPr="005509F6">
        <w:rPr>
          <w:rFonts w:ascii="Times New Roman" w:hAnsi="Times New Roman" w:cs="Times New Roman"/>
          <w:sz w:val="28"/>
          <w:szCs w:val="28"/>
        </w:rPr>
        <w:t>Иммуноэкспрессия</w:t>
      </w:r>
      <w:proofErr w:type="spellEnd"/>
      <w:r w:rsidRPr="005509F6">
        <w:rPr>
          <w:rFonts w:ascii="Times New Roman" w:hAnsi="Times New Roman" w:cs="Times New Roman"/>
          <w:sz w:val="28"/>
          <w:szCs w:val="28"/>
        </w:rPr>
        <w:t xml:space="preserve"> маркера цитокератин-8 в </w:t>
      </w:r>
      <w:r w:rsidR="0027225D">
        <w:rPr>
          <w:rFonts w:ascii="Times New Roman" w:hAnsi="Times New Roman" w:cs="Times New Roman"/>
          <w:sz w:val="28"/>
          <w:szCs w:val="28"/>
        </w:rPr>
        <w:t xml:space="preserve">этих клетках </w:t>
      </w:r>
      <w:r w:rsidRPr="005509F6">
        <w:rPr>
          <w:rFonts w:ascii="Times New Roman" w:hAnsi="Times New Roman" w:cs="Times New Roman"/>
          <w:sz w:val="28"/>
          <w:szCs w:val="28"/>
        </w:rPr>
        <w:t xml:space="preserve">представлена в виде </w:t>
      </w:r>
      <w:proofErr w:type="spellStart"/>
      <w:r w:rsidRPr="005509F6">
        <w:rPr>
          <w:rFonts w:ascii="Times New Roman" w:hAnsi="Times New Roman" w:cs="Times New Roman"/>
          <w:sz w:val="28"/>
          <w:szCs w:val="28"/>
        </w:rPr>
        <w:t>мелкогранулярного</w:t>
      </w:r>
      <w:proofErr w:type="spellEnd"/>
      <w:r w:rsidRPr="005509F6">
        <w:rPr>
          <w:rFonts w:ascii="Times New Roman" w:hAnsi="Times New Roman" w:cs="Times New Roman"/>
          <w:sz w:val="28"/>
          <w:szCs w:val="28"/>
        </w:rPr>
        <w:t xml:space="preserve"> распределения вокруг ядер, то есть без плотного венчи</w:t>
      </w:r>
      <w:r w:rsidR="007F52B6">
        <w:rPr>
          <w:rFonts w:ascii="Times New Roman" w:hAnsi="Times New Roman" w:cs="Times New Roman"/>
          <w:sz w:val="28"/>
          <w:szCs w:val="28"/>
        </w:rPr>
        <w:t xml:space="preserve">ка. МГК </w:t>
      </w:r>
      <w:r w:rsidR="00320750">
        <w:rPr>
          <w:rFonts w:ascii="Times New Roman" w:hAnsi="Times New Roman" w:cs="Times New Roman"/>
          <w:sz w:val="28"/>
          <w:szCs w:val="28"/>
        </w:rPr>
        <w:t xml:space="preserve">встречаются в </w:t>
      </w:r>
      <w:r w:rsidRPr="005509F6">
        <w:rPr>
          <w:rFonts w:ascii="Times New Roman" w:hAnsi="Times New Roman" w:cs="Times New Roman"/>
          <w:sz w:val="28"/>
          <w:szCs w:val="28"/>
        </w:rPr>
        <w:t xml:space="preserve"> большом количестве, </w:t>
      </w:r>
      <w:r w:rsidR="00320750">
        <w:rPr>
          <w:rFonts w:ascii="Times New Roman" w:hAnsi="Times New Roman" w:cs="Times New Roman"/>
          <w:sz w:val="28"/>
          <w:szCs w:val="28"/>
        </w:rPr>
        <w:t xml:space="preserve">но лишь в отдельных из них </w:t>
      </w:r>
      <w:proofErr w:type="gramStart"/>
      <w:r w:rsidR="00320750">
        <w:rPr>
          <w:rFonts w:ascii="Times New Roman" w:hAnsi="Times New Roman" w:cs="Times New Roman"/>
          <w:sz w:val="28"/>
          <w:szCs w:val="28"/>
        </w:rPr>
        <w:t>визуализирована</w:t>
      </w:r>
      <w:proofErr w:type="gramEnd"/>
      <w:r w:rsidR="007F52B6">
        <w:rPr>
          <w:rFonts w:ascii="Times New Roman" w:hAnsi="Times New Roman" w:cs="Times New Roman"/>
          <w:sz w:val="28"/>
          <w:szCs w:val="28"/>
        </w:rPr>
        <w:t xml:space="preserve"> </w:t>
      </w:r>
      <w:proofErr w:type="spellStart"/>
      <w:r w:rsidRPr="005509F6">
        <w:rPr>
          <w:rFonts w:ascii="Times New Roman" w:hAnsi="Times New Roman" w:cs="Times New Roman"/>
          <w:sz w:val="28"/>
          <w:szCs w:val="28"/>
        </w:rPr>
        <w:t>иммуноэкспрессия</w:t>
      </w:r>
      <w:proofErr w:type="spellEnd"/>
      <w:r w:rsidR="004749ED">
        <w:rPr>
          <w:rFonts w:ascii="Times New Roman" w:hAnsi="Times New Roman" w:cs="Times New Roman"/>
          <w:sz w:val="28"/>
          <w:szCs w:val="28"/>
        </w:rPr>
        <w:t xml:space="preserve"> маркера</w:t>
      </w:r>
      <w:r w:rsidRPr="005509F6">
        <w:rPr>
          <w:rFonts w:ascii="Times New Roman" w:hAnsi="Times New Roman" w:cs="Times New Roman"/>
          <w:sz w:val="28"/>
          <w:szCs w:val="28"/>
        </w:rPr>
        <w:t>, большинство</w:t>
      </w:r>
      <w:r w:rsidR="004749ED">
        <w:rPr>
          <w:rFonts w:ascii="Times New Roman" w:hAnsi="Times New Roman" w:cs="Times New Roman"/>
          <w:sz w:val="28"/>
          <w:szCs w:val="28"/>
        </w:rPr>
        <w:t xml:space="preserve"> </w:t>
      </w:r>
      <w:r w:rsidR="004749ED">
        <w:rPr>
          <w:rFonts w:ascii="Times New Roman" w:hAnsi="Times New Roman" w:cs="Times New Roman"/>
          <w:sz w:val="28"/>
          <w:szCs w:val="28"/>
        </w:rPr>
        <w:lastRenderedPageBreak/>
        <w:t>этих клеток</w:t>
      </w:r>
      <w:r w:rsidRPr="005509F6">
        <w:rPr>
          <w:rFonts w:ascii="Times New Roman" w:hAnsi="Times New Roman" w:cs="Times New Roman"/>
          <w:sz w:val="28"/>
          <w:szCs w:val="28"/>
        </w:rPr>
        <w:t xml:space="preserve"> - </w:t>
      </w:r>
      <w:proofErr w:type="spellStart"/>
      <w:r w:rsidRPr="005509F6">
        <w:rPr>
          <w:rFonts w:ascii="Times New Roman" w:hAnsi="Times New Roman" w:cs="Times New Roman"/>
          <w:sz w:val="28"/>
          <w:szCs w:val="28"/>
        </w:rPr>
        <w:t>иммунонегативны</w:t>
      </w:r>
      <w:proofErr w:type="spellEnd"/>
      <w:r w:rsidRPr="005509F6">
        <w:rPr>
          <w:rFonts w:ascii="Times New Roman" w:hAnsi="Times New Roman" w:cs="Times New Roman"/>
          <w:sz w:val="28"/>
          <w:szCs w:val="28"/>
        </w:rPr>
        <w:t xml:space="preserve">. Ни в одной из 11 биопсий не было видно признаков инвазии ЭВТ.  </w:t>
      </w:r>
    </w:p>
    <w:p w:rsidR="00177874" w:rsidRPr="00DA1C2F" w:rsidRDefault="00177874" w:rsidP="0017787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группе </w:t>
      </w:r>
      <w:proofErr w:type="spellStart"/>
      <w:r>
        <w:rPr>
          <w:rFonts w:ascii="Times New Roman" w:hAnsi="Times New Roman" w:cs="Times New Roman"/>
          <w:sz w:val="28"/>
          <w:szCs w:val="28"/>
        </w:rPr>
        <w:t>биоптатов</w:t>
      </w:r>
      <w:proofErr w:type="spellEnd"/>
      <w:r>
        <w:rPr>
          <w:rFonts w:ascii="Times New Roman" w:hAnsi="Times New Roman" w:cs="Times New Roman"/>
          <w:sz w:val="28"/>
          <w:szCs w:val="28"/>
        </w:rPr>
        <w:t xml:space="preserve"> плацентарного ложа</w:t>
      </w:r>
      <w:r w:rsidR="00765131">
        <w:rPr>
          <w:rFonts w:ascii="Times New Roman" w:hAnsi="Times New Roman" w:cs="Times New Roman"/>
          <w:sz w:val="28"/>
          <w:szCs w:val="28"/>
        </w:rPr>
        <w:t xml:space="preserve"> женщин с преэклампсией, возникшей после</w:t>
      </w:r>
      <w:r w:rsidRPr="001F605E">
        <w:rPr>
          <w:rFonts w:ascii="Times New Roman" w:hAnsi="Times New Roman" w:cs="Times New Roman"/>
          <w:sz w:val="28"/>
          <w:szCs w:val="28"/>
        </w:rPr>
        <w:t xml:space="preserve">34-38 недель </w:t>
      </w:r>
      <w:proofErr w:type="spellStart"/>
      <w:r w:rsidRPr="001F605E">
        <w:rPr>
          <w:rFonts w:ascii="Times New Roman" w:hAnsi="Times New Roman" w:cs="Times New Roman"/>
          <w:sz w:val="28"/>
          <w:szCs w:val="28"/>
        </w:rPr>
        <w:t>гестации</w:t>
      </w:r>
      <w:proofErr w:type="spellEnd"/>
      <w:r>
        <w:rPr>
          <w:rFonts w:ascii="Times New Roman" w:hAnsi="Times New Roman" w:cs="Times New Roman"/>
          <w:sz w:val="28"/>
          <w:szCs w:val="28"/>
        </w:rPr>
        <w:t>,  замеч</w:t>
      </w:r>
      <w:r w:rsidR="00765131">
        <w:rPr>
          <w:rFonts w:ascii="Times New Roman" w:hAnsi="Times New Roman" w:cs="Times New Roman"/>
          <w:sz w:val="28"/>
          <w:szCs w:val="28"/>
        </w:rPr>
        <w:t>ено, что в радиальных</w:t>
      </w:r>
      <w:r>
        <w:rPr>
          <w:rFonts w:ascii="Times New Roman" w:hAnsi="Times New Roman" w:cs="Times New Roman"/>
          <w:sz w:val="28"/>
          <w:szCs w:val="28"/>
        </w:rPr>
        <w:t xml:space="preserve"> артериях при наличии неполной их гестационной перестройки выявляется начальная стадия проникновения ЭВТ в слой эндотелия. Однако не наблюдалось полного замещения эндотелиальной выстилки артерий и, как правило, отмечалось слабое, неглубокое проникновение ИЦТ со стороны адвентиции. Было отмечено небольшое количество радиальных  артерий без признаков гестационной перестройки</w:t>
      </w:r>
      <w:r w:rsidR="009A3C7A">
        <w:rPr>
          <w:rFonts w:ascii="Times New Roman" w:hAnsi="Times New Roman" w:cs="Times New Roman"/>
          <w:sz w:val="28"/>
          <w:szCs w:val="28"/>
        </w:rPr>
        <w:t>.</w:t>
      </w:r>
    </w:p>
    <w:p w:rsidR="00177874" w:rsidRPr="00EF0F82" w:rsidRDefault="00177874" w:rsidP="00327F5D">
      <w:pPr>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При преэклампсии </w:t>
      </w:r>
      <w:r w:rsidR="005F58F0">
        <w:rPr>
          <w:rFonts w:ascii="Times New Roman" w:hAnsi="Times New Roman" w:cs="Times New Roman"/>
          <w:sz w:val="28"/>
          <w:szCs w:val="28"/>
        </w:rPr>
        <w:t>(</w:t>
      </w:r>
      <w:r w:rsidR="00327F5D">
        <w:rPr>
          <w:rFonts w:ascii="Times New Roman" w:hAnsi="Times New Roman" w:cs="Times New Roman"/>
          <w:sz w:val="28"/>
          <w:szCs w:val="28"/>
        </w:rPr>
        <w:t>34-38 нед.</w:t>
      </w:r>
      <w:r w:rsidR="005F58F0">
        <w:rPr>
          <w:rFonts w:ascii="Times New Roman" w:hAnsi="Times New Roman" w:cs="Times New Roman"/>
          <w:sz w:val="28"/>
          <w:szCs w:val="28"/>
        </w:rPr>
        <w:t xml:space="preserve">) </w:t>
      </w:r>
      <w:r w:rsidR="00327F5D">
        <w:rPr>
          <w:rFonts w:ascii="Times New Roman" w:hAnsi="Times New Roman" w:cs="Times New Roman"/>
          <w:sz w:val="28"/>
          <w:szCs w:val="28"/>
        </w:rPr>
        <w:t>количество клеток в</w:t>
      </w:r>
      <w:r>
        <w:rPr>
          <w:rFonts w:ascii="Times New Roman" w:hAnsi="Times New Roman" w:cs="Times New Roman"/>
          <w:sz w:val="28"/>
          <w:szCs w:val="28"/>
        </w:rPr>
        <w:t xml:space="preserve"> единице площади МПО снижено: ИЦТ составил лишь 28,93%</w:t>
      </w:r>
      <w:r w:rsidR="005F58F0">
        <w:rPr>
          <w:rFonts w:ascii="Times New Roman" w:hAnsi="Times New Roman" w:cs="Times New Roman"/>
          <w:sz w:val="28"/>
          <w:szCs w:val="28"/>
        </w:rPr>
        <w:t>,</w:t>
      </w:r>
      <w:r w:rsidR="00072F91">
        <w:rPr>
          <w:rFonts w:ascii="Times New Roman" w:hAnsi="Times New Roman" w:cs="Times New Roman"/>
          <w:sz w:val="28"/>
          <w:szCs w:val="28"/>
        </w:rPr>
        <w:t xml:space="preserve"> </w:t>
      </w:r>
      <w:r w:rsidR="005F58F0">
        <w:rPr>
          <w:rFonts w:ascii="Times New Roman" w:hAnsi="Times New Roman" w:cs="Times New Roman"/>
          <w:sz w:val="28"/>
          <w:szCs w:val="28"/>
        </w:rPr>
        <w:t>МГК - 73,04% от нормы (т</w:t>
      </w:r>
      <w:r>
        <w:rPr>
          <w:rFonts w:ascii="Times New Roman" w:hAnsi="Times New Roman" w:cs="Times New Roman"/>
          <w:sz w:val="28"/>
          <w:szCs w:val="28"/>
        </w:rPr>
        <w:t xml:space="preserve">абл. </w:t>
      </w:r>
      <w:r w:rsidRPr="00C37534">
        <w:rPr>
          <w:rFonts w:ascii="Times New Roman" w:hAnsi="Times New Roman" w:cs="Times New Roman"/>
          <w:sz w:val="28"/>
          <w:szCs w:val="28"/>
        </w:rPr>
        <w:t>5</w:t>
      </w:r>
      <w:r>
        <w:rPr>
          <w:rFonts w:ascii="Times New Roman" w:hAnsi="Times New Roman" w:cs="Times New Roman"/>
          <w:sz w:val="28"/>
          <w:szCs w:val="28"/>
        </w:rPr>
        <w:t>). Процесс постепенного изменения</w:t>
      </w:r>
      <w:r w:rsidR="00661349">
        <w:rPr>
          <w:rFonts w:ascii="Times New Roman" w:hAnsi="Times New Roman" w:cs="Times New Roman"/>
          <w:sz w:val="28"/>
          <w:szCs w:val="28"/>
        </w:rPr>
        <w:t xml:space="preserve"> величины клеток также нарушен.</w:t>
      </w: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Размеры клеток в доношенном сроке при преэклампсии значительно ме</w:t>
      </w:r>
      <w:r w:rsidR="00661349">
        <w:rPr>
          <w:rFonts w:ascii="Times New Roman" w:hAnsi="Times New Roman" w:cs="Times New Roman"/>
          <w:sz w:val="28"/>
          <w:szCs w:val="28"/>
        </w:rPr>
        <w:t>ньше (клетки ИЦТ 37,56%, а МГК  59,01% (т</w:t>
      </w:r>
      <w:r>
        <w:rPr>
          <w:rFonts w:ascii="Times New Roman" w:hAnsi="Times New Roman" w:cs="Times New Roman"/>
          <w:sz w:val="28"/>
          <w:szCs w:val="28"/>
        </w:rPr>
        <w:t xml:space="preserve">абл. </w:t>
      </w:r>
      <w:r w:rsidRPr="00C37534">
        <w:rPr>
          <w:rFonts w:ascii="Times New Roman" w:hAnsi="Times New Roman" w:cs="Times New Roman"/>
          <w:sz w:val="28"/>
          <w:szCs w:val="28"/>
        </w:rPr>
        <w:t>6</w:t>
      </w:r>
      <w:r>
        <w:rPr>
          <w:rFonts w:ascii="Times New Roman" w:hAnsi="Times New Roman" w:cs="Times New Roman"/>
          <w:sz w:val="28"/>
          <w:szCs w:val="28"/>
        </w:rPr>
        <w:t xml:space="preserve">). </w:t>
      </w:r>
      <w:proofErr w:type="gramEnd"/>
    </w:p>
    <w:p w:rsidR="00177874" w:rsidRPr="00212C94" w:rsidRDefault="00072F91" w:rsidP="00991E71">
      <w:pPr>
        <w:spacing w:line="240" w:lineRule="auto"/>
        <w:ind w:left="357"/>
        <w:jc w:val="right"/>
        <w:rPr>
          <w:rFonts w:ascii="Times New Roman" w:hAnsi="Times New Roman"/>
          <w:b/>
        </w:rPr>
      </w:pPr>
      <w:r>
        <w:rPr>
          <w:rFonts w:ascii="Times New Roman" w:hAnsi="Times New Roman"/>
          <w:b/>
        </w:rPr>
        <w:t>Таблица 5</w:t>
      </w:r>
      <w:r w:rsidR="00177874" w:rsidRPr="00212C94">
        <w:rPr>
          <w:rFonts w:ascii="Times New Roman" w:hAnsi="Times New Roman"/>
          <w:b/>
        </w:rPr>
        <w:t xml:space="preserve"> </w:t>
      </w:r>
    </w:p>
    <w:p w:rsidR="00177874" w:rsidRPr="00212C94" w:rsidRDefault="006359AA" w:rsidP="009A3C7A">
      <w:pPr>
        <w:spacing w:line="240" w:lineRule="auto"/>
        <w:ind w:left="357" w:hanging="357"/>
        <w:jc w:val="both"/>
        <w:rPr>
          <w:rFonts w:ascii="Times New Roman" w:hAnsi="Times New Roman"/>
          <w:b/>
        </w:rPr>
      </w:pPr>
      <w:r w:rsidRPr="00212C94">
        <w:rPr>
          <w:rFonts w:ascii="Times New Roman" w:hAnsi="Times New Roman"/>
          <w:b/>
        </w:rPr>
        <w:t>Абсолютное к</w:t>
      </w:r>
      <w:r w:rsidR="00177874" w:rsidRPr="00212C94">
        <w:rPr>
          <w:rFonts w:ascii="Times New Roman" w:hAnsi="Times New Roman"/>
          <w:b/>
        </w:rPr>
        <w:t>оличество инвазивных клеток при беременности, осложненной преэклампсией.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6"/>
        <w:gridCol w:w="3766"/>
        <w:gridCol w:w="3544"/>
      </w:tblGrid>
      <w:tr w:rsidR="00177874" w:rsidRPr="00212C94" w:rsidTr="00114C44">
        <w:trPr>
          <w:trHeight w:val="335"/>
        </w:trPr>
        <w:tc>
          <w:tcPr>
            <w:tcW w:w="2296" w:type="dxa"/>
          </w:tcPr>
          <w:p w:rsidR="00177874" w:rsidRPr="00212C94" w:rsidRDefault="00177874" w:rsidP="00327F5D">
            <w:pPr>
              <w:spacing w:after="0" w:line="240" w:lineRule="auto"/>
              <w:jc w:val="center"/>
              <w:rPr>
                <w:rFonts w:ascii="Times New Roman" w:hAnsi="Times New Roman"/>
                <w:lang w:val="en-US"/>
              </w:rPr>
            </w:pPr>
            <w:r w:rsidRPr="00212C94">
              <w:rPr>
                <w:rFonts w:ascii="Times New Roman" w:hAnsi="Times New Roman"/>
              </w:rPr>
              <w:t>СРОК ГЕСТАЦИИ</w:t>
            </w:r>
          </w:p>
          <w:p w:rsidR="00177874" w:rsidRPr="00212C94" w:rsidRDefault="00177874" w:rsidP="00B827C7">
            <w:pPr>
              <w:spacing w:after="0" w:line="240" w:lineRule="auto"/>
              <w:jc w:val="center"/>
              <w:rPr>
                <w:rFonts w:ascii="Times New Roman" w:hAnsi="Times New Roman"/>
              </w:rPr>
            </w:pPr>
            <w:r w:rsidRPr="00212C94">
              <w:rPr>
                <w:rFonts w:ascii="Times New Roman" w:hAnsi="Times New Roman"/>
              </w:rPr>
              <w:t>(</w:t>
            </w:r>
            <w:r w:rsidR="00B827C7">
              <w:rPr>
                <w:rFonts w:ascii="Times New Roman" w:hAnsi="Times New Roman"/>
              </w:rPr>
              <w:t>группы</w:t>
            </w:r>
            <w:r w:rsidRPr="00212C94">
              <w:rPr>
                <w:rFonts w:ascii="Times New Roman" w:hAnsi="Times New Roman"/>
              </w:rPr>
              <w:t>)</w:t>
            </w:r>
          </w:p>
        </w:tc>
        <w:tc>
          <w:tcPr>
            <w:tcW w:w="3766" w:type="dxa"/>
          </w:tcPr>
          <w:p w:rsidR="00177874" w:rsidRPr="00212C94" w:rsidRDefault="00177874" w:rsidP="00327F5D">
            <w:pPr>
              <w:spacing w:after="0" w:line="240" w:lineRule="auto"/>
              <w:jc w:val="center"/>
              <w:rPr>
                <w:rFonts w:ascii="Times New Roman" w:hAnsi="Times New Roman"/>
              </w:rPr>
            </w:pPr>
            <w:r w:rsidRPr="00212C94">
              <w:rPr>
                <w:rFonts w:ascii="Times New Roman" w:hAnsi="Times New Roman"/>
              </w:rPr>
              <w:t>МГК</w:t>
            </w:r>
          </w:p>
        </w:tc>
        <w:tc>
          <w:tcPr>
            <w:tcW w:w="3544" w:type="dxa"/>
          </w:tcPr>
          <w:p w:rsidR="00177874" w:rsidRPr="00212C94" w:rsidRDefault="00177874" w:rsidP="00327F5D">
            <w:pPr>
              <w:spacing w:after="0" w:line="240" w:lineRule="auto"/>
              <w:jc w:val="center"/>
              <w:rPr>
                <w:rFonts w:ascii="Times New Roman" w:hAnsi="Times New Roman"/>
                <w:lang w:val="en-US"/>
              </w:rPr>
            </w:pPr>
            <w:r w:rsidRPr="00212C94">
              <w:rPr>
                <w:rFonts w:ascii="Times New Roman" w:hAnsi="Times New Roman"/>
              </w:rPr>
              <w:t>ИЦ</w:t>
            </w:r>
            <w:r w:rsidRPr="00212C94">
              <w:rPr>
                <w:rFonts w:ascii="Times New Roman" w:hAnsi="Times New Roman"/>
                <w:lang w:val="en-US"/>
              </w:rPr>
              <w:t>T</w:t>
            </w:r>
          </w:p>
        </w:tc>
      </w:tr>
      <w:tr w:rsidR="00177874" w:rsidRPr="00212C94" w:rsidTr="00114C44">
        <w:trPr>
          <w:trHeight w:val="348"/>
        </w:trPr>
        <w:tc>
          <w:tcPr>
            <w:tcW w:w="2296" w:type="dxa"/>
          </w:tcPr>
          <w:p w:rsidR="00177874" w:rsidRPr="00B827C7" w:rsidRDefault="00177874" w:rsidP="00327F5D">
            <w:pPr>
              <w:spacing w:after="0" w:line="240" w:lineRule="auto"/>
              <w:jc w:val="center"/>
              <w:rPr>
                <w:rFonts w:ascii="Times New Roman" w:hAnsi="Times New Roman"/>
                <w:lang w:val="en-US"/>
              </w:rPr>
            </w:pPr>
            <w:r w:rsidRPr="00212C94">
              <w:rPr>
                <w:rFonts w:ascii="Times New Roman" w:hAnsi="Times New Roman"/>
              </w:rPr>
              <w:t xml:space="preserve">28-33 </w:t>
            </w:r>
            <w:r w:rsidR="00B827C7" w:rsidRPr="00212C94">
              <w:rPr>
                <w:rFonts w:ascii="Times New Roman" w:hAnsi="Times New Roman"/>
              </w:rPr>
              <w:t>нед</w:t>
            </w:r>
            <w:r w:rsidR="00B827C7">
              <w:rPr>
                <w:rFonts w:ascii="Times New Roman" w:hAnsi="Times New Roman"/>
              </w:rPr>
              <w:t xml:space="preserve">ели </w:t>
            </w:r>
            <w:r w:rsidR="00B827C7">
              <w:rPr>
                <w:rFonts w:ascii="Times New Roman" w:hAnsi="Times New Roman"/>
                <w:lang w:val="en-US"/>
              </w:rPr>
              <w:t>(V)</w:t>
            </w:r>
          </w:p>
        </w:tc>
        <w:tc>
          <w:tcPr>
            <w:tcW w:w="3766" w:type="dxa"/>
          </w:tcPr>
          <w:p w:rsidR="00177874" w:rsidRPr="00212C94" w:rsidRDefault="00177874" w:rsidP="00327F5D">
            <w:pPr>
              <w:spacing w:after="0" w:line="240" w:lineRule="auto"/>
              <w:jc w:val="center"/>
              <w:rPr>
                <w:rFonts w:ascii="Times New Roman" w:eastAsia="Times New Roman" w:hAnsi="Times New Roman"/>
                <w:color w:val="000000"/>
                <w:lang w:eastAsia="ru-RU"/>
              </w:rPr>
            </w:pPr>
            <w:r w:rsidRPr="00212C94">
              <w:rPr>
                <w:rFonts w:ascii="Times New Roman" w:eastAsia="Times New Roman" w:hAnsi="Times New Roman"/>
                <w:color w:val="000000"/>
                <w:lang w:eastAsia="ru-RU"/>
              </w:rPr>
              <w:t>32,65 клеток</w:t>
            </w:r>
          </w:p>
        </w:tc>
        <w:tc>
          <w:tcPr>
            <w:tcW w:w="3544" w:type="dxa"/>
          </w:tcPr>
          <w:p w:rsidR="00177874" w:rsidRPr="00212C94" w:rsidRDefault="00177874" w:rsidP="00327F5D">
            <w:pPr>
              <w:spacing w:after="0" w:line="240" w:lineRule="auto"/>
              <w:jc w:val="center"/>
              <w:rPr>
                <w:rFonts w:ascii="Times New Roman" w:hAnsi="Times New Roman"/>
              </w:rPr>
            </w:pPr>
            <w:r w:rsidRPr="00212C94">
              <w:rPr>
                <w:rFonts w:ascii="Times New Roman" w:hAnsi="Times New Roman"/>
              </w:rPr>
              <w:t>31,42 клетки</w:t>
            </w:r>
          </w:p>
        </w:tc>
      </w:tr>
      <w:tr w:rsidR="00177874" w:rsidRPr="00212C94" w:rsidTr="00114C44">
        <w:trPr>
          <w:trHeight w:val="348"/>
        </w:trPr>
        <w:tc>
          <w:tcPr>
            <w:tcW w:w="2296" w:type="dxa"/>
          </w:tcPr>
          <w:p w:rsidR="00177874" w:rsidRPr="00B827C7" w:rsidRDefault="00177874" w:rsidP="00327F5D">
            <w:pPr>
              <w:spacing w:after="0" w:line="240" w:lineRule="auto"/>
              <w:jc w:val="center"/>
              <w:rPr>
                <w:rFonts w:ascii="Times New Roman" w:hAnsi="Times New Roman"/>
                <w:lang w:val="en-US"/>
              </w:rPr>
            </w:pPr>
            <w:r w:rsidRPr="00212C94">
              <w:rPr>
                <w:rFonts w:ascii="Times New Roman" w:hAnsi="Times New Roman"/>
              </w:rPr>
              <w:t>34-38</w:t>
            </w:r>
            <w:r w:rsidR="00B827C7">
              <w:rPr>
                <w:rFonts w:ascii="Times New Roman" w:hAnsi="Times New Roman"/>
              </w:rPr>
              <w:t>недель</w:t>
            </w:r>
            <w:r w:rsidR="00B827C7">
              <w:rPr>
                <w:rFonts w:ascii="Times New Roman" w:hAnsi="Times New Roman"/>
                <w:lang w:val="en-US"/>
              </w:rPr>
              <w:t xml:space="preserve"> (VI)</w:t>
            </w:r>
          </w:p>
        </w:tc>
        <w:tc>
          <w:tcPr>
            <w:tcW w:w="3766" w:type="dxa"/>
          </w:tcPr>
          <w:p w:rsidR="00177874" w:rsidRPr="00212C94" w:rsidRDefault="00177874" w:rsidP="00327F5D">
            <w:pPr>
              <w:spacing w:after="0" w:line="240" w:lineRule="auto"/>
              <w:jc w:val="center"/>
              <w:rPr>
                <w:rFonts w:ascii="Times New Roman" w:eastAsia="Times New Roman" w:hAnsi="Times New Roman"/>
                <w:color w:val="000000"/>
                <w:lang w:eastAsia="ru-RU"/>
              </w:rPr>
            </w:pPr>
            <w:r w:rsidRPr="00212C94">
              <w:rPr>
                <w:rFonts w:ascii="Times New Roman" w:eastAsia="Times New Roman" w:hAnsi="Times New Roman"/>
                <w:color w:val="000000"/>
                <w:lang w:eastAsia="ru-RU"/>
              </w:rPr>
              <w:t>31,88 клетки</w:t>
            </w:r>
          </w:p>
        </w:tc>
        <w:tc>
          <w:tcPr>
            <w:tcW w:w="3544" w:type="dxa"/>
          </w:tcPr>
          <w:p w:rsidR="00177874" w:rsidRPr="00212C94" w:rsidRDefault="00177874" w:rsidP="00327F5D">
            <w:pPr>
              <w:spacing w:after="0" w:line="240" w:lineRule="auto"/>
              <w:jc w:val="center"/>
              <w:rPr>
                <w:rFonts w:ascii="Times New Roman" w:hAnsi="Times New Roman"/>
              </w:rPr>
            </w:pPr>
            <w:r w:rsidRPr="00212C94">
              <w:rPr>
                <w:rFonts w:ascii="Times New Roman" w:hAnsi="Times New Roman"/>
              </w:rPr>
              <w:t>13,94 клетки</w:t>
            </w:r>
          </w:p>
        </w:tc>
      </w:tr>
      <w:tr w:rsidR="00177874" w:rsidRPr="00212C94" w:rsidTr="00114C44">
        <w:trPr>
          <w:trHeight w:val="348"/>
        </w:trPr>
        <w:tc>
          <w:tcPr>
            <w:tcW w:w="2296" w:type="dxa"/>
          </w:tcPr>
          <w:p w:rsidR="00177874" w:rsidRPr="00212C94" w:rsidRDefault="00177874" w:rsidP="00327F5D">
            <w:pPr>
              <w:spacing w:after="0" w:line="240" w:lineRule="auto"/>
              <w:jc w:val="center"/>
              <w:rPr>
                <w:rFonts w:ascii="Times New Roman" w:hAnsi="Times New Roman"/>
              </w:rPr>
            </w:pPr>
          </w:p>
        </w:tc>
        <w:tc>
          <w:tcPr>
            <w:tcW w:w="3766" w:type="dxa"/>
          </w:tcPr>
          <w:p w:rsidR="00177874" w:rsidRPr="00212C94" w:rsidRDefault="00177874" w:rsidP="00327F5D">
            <w:pPr>
              <w:spacing w:after="0" w:line="240" w:lineRule="auto"/>
              <w:jc w:val="center"/>
              <w:rPr>
                <w:rFonts w:ascii="Times New Roman" w:eastAsia="Times New Roman" w:hAnsi="Times New Roman"/>
                <w:color w:val="000000"/>
                <w:vertAlign w:val="superscript"/>
                <w:lang w:eastAsia="ru-RU"/>
              </w:rPr>
            </w:pPr>
            <w:r w:rsidRPr="00212C94">
              <w:rPr>
                <w:rFonts w:ascii="Times New Roman" w:eastAsia="Times New Roman" w:hAnsi="Times New Roman"/>
                <w:color w:val="000000"/>
                <w:lang w:val="en-US" w:eastAsia="ru-RU"/>
              </w:rPr>
              <w:t>p</w:t>
            </w:r>
            <w:r w:rsidRPr="00212C94">
              <w:rPr>
                <w:rFonts w:ascii="Times New Roman" w:eastAsia="Times New Roman" w:hAnsi="Times New Roman"/>
                <w:color w:val="000000"/>
                <w:lang w:eastAsia="ru-RU"/>
              </w:rPr>
              <w:t>&lt;0,05</w:t>
            </w:r>
            <w:r w:rsidRPr="00212C94">
              <w:rPr>
                <w:rFonts w:ascii="Times New Roman" w:eastAsia="Times New Roman" w:hAnsi="Times New Roman"/>
                <w:color w:val="000000"/>
                <w:vertAlign w:val="superscript"/>
                <w:lang w:eastAsia="ru-RU"/>
              </w:rPr>
              <w:t>**</w:t>
            </w:r>
          </w:p>
        </w:tc>
        <w:tc>
          <w:tcPr>
            <w:tcW w:w="3544" w:type="dxa"/>
          </w:tcPr>
          <w:p w:rsidR="00177874" w:rsidRPr="00212C94" w:rsidRDefault="00177874" w:rsidP="00327F5D">
            <w:pPr>
              <w:spacing w:after="0" w:line="240" w:lineRule="auto"/>
              <w:jc w:val="center"/>
              <w:rPr>
                <w:rFonts w:ascii="Times New Roman" w:hAnsi="Times New Roman"/>
              </w:rPr>
            </w:pPr>
            <w:r w:rsidRPr="00212C94">
              <w:rPr>
                <w:rFonts w:ascii="Times New Roman" w:hAnsi="Times New Roman"/>
              </w:rPr>
              <w:t>p&lt;0,05**</w:t>
            </w:r>
          </w:p>
        </w:tc>
      </w:tr>
    </w:tbl>
    <w:p w:rsidR="00177874" w:rsidRPr="00212C94" w:rsidRDefault="00307E66" w:rsidP="00327F5D">
      <w:pPr>
        <w:spacing w:line="240" w:lineRule="auto"/>
        <w:jc w:val="both"/>
        <w:rPr>
          <w:rFonts w:ascii="Times New Roman" w:hAnsi="Times New Roman"/>
        </w:rPr>
      </w:pPr>
      <w:r>
        <w:rPr>
          <w:rFonts w:ascii="Times New Roman" w:hAnsi="Times New Roman"/>
        </w:rPr>
        <w:t>**Различи</w:t>
      </w:r>
      <w:r w:rsidR="00177874" w:rsidRPr="00212C94">
        <w:rPr>
          <w:rFonts w:ascii="Times New Roman" w:hAnsi="Times New Roman"/>
        </w:rPr>
        <w:t>я достоверны  (критерий Манна-Уитни.)</w:t>
      </w:r>
    </w:p>
    <w:p w:rsidR="00AA05B2" w:rsidRPr="00212C94" w:rsidRDefault="00072F91" w:rsidP="00327F5D">
      <w:pPr>
        <w:spacing w:line="240" w:lineRule="auto"/>
        <w:jc w:val="right"/>
        <w:rPr>
          <w:rFonts w:ascii="Times New Roman" w:hAnsi="Times New Roman"/>
          <w:b/>
        </w:rPr>
      </w:pPr>
      <w:r>
        <w:rPr>
          <w:rFonts w:ascii="Times New Roman" w:hAnsi="Times New Roman"/>
          <w:b/>
        </w:rPr>
        <w:t>Таблица 6</w:t>
      </w:r>
      <w:r w:rsidR="000D2C8F" w:rsidRPr="00212C94">
        <w:rPr>
          <w:rFonts w:ascii="Times New Roman" w:hAnsi="Times New Roman"/>
          <w:b/>
        </w:rPr>
        <w:t xml:space="preserve"> </w:t>
      </w:r>
    </w:p>
    <w:p w:rsidR="000D2C8F" w:rsidRPr="00212C94" w:rsidRDefault="006914DA" w:rsidP="00327F5D">
      <w:pPr>
        <w:spacing w:line="240" w:lineRule="auto"/>
        <w:jc w:val="both"/>
        <w:rPr>
          <w:rFonts w:ascii="Times New Roman" w:hAnsi="Times New Roman"/>
          <w:b/>
        </w:rPr>
      </w:pPr>
      <w:r>
        <w:rPr>
          <w:rFonts w:ascii="Times New Roman" w:hAnsi="Times New Roman"/>
          <w:b/>
        </w:rPr>
        <w:t>Размеры д</w:t>
      </w:r>
      <w:r w:rsidR="000D2C8F" w:rsidRPr="00212C94">
        <w:rPr>
          <w:rFonts w:ascii="Times New Roman" w:hAnsi="Times New Roman"/>
          <w:b/>
        </w:rPr>
        <w:t>иаметр</w:t>
      </w:r>
      <w:r>
        <w:rPr>
          <w:rFonts w:ascii="Times New Roman" w:hAnsi="Times New Roman"/>
          <w:b/>
        </w:rPr>
        <w:t xml:space="preserve">ов поперечных срезов </w:t>
      </w:r>
      <w:proofErr w:type="spellStart"/>
      <w:r>
        <w:rPr>
          <w:rFonts w:ascii="Times New Roman" w:hAnsi="Times New Roman"/>
          <w:b/>
        </w:rPr>
        <w:t>инвазивных</w:t>
      </w:r>
      <w:proofErr w:type="spellEnd"/>
      <w:r>
        <w:rPr>
          <w:rFonts w:ascii="Times New Roman" w:hAnsi="Times New Roman"/>
          <w:b/>
        </w:rPr>
        <w:t xml:space="preserve"> клеток</w:t>
      </w:r>
      <w:r w:rsidR="000D2C8F" w:rsidRPr="00212C94">
        <w:rPr>
          <w:rFonts w:ascii="Times New Roman" w:hAnsi="Times New Roman"/>
          <w:b/>
        </w:rPr>
        <w:t xml:space="preserve"> при </w:t>
      </w:r>
      <w:proofErr w:type="spellStart"/>
      <w:r w:rsidR="000D2C8F" w:rsidRPr="00212C94">
        <w:rPr>
          <w:rFonts w:ascii="Times New Roman" w:hAnsi="Times New Roman"/>
          <w:b/>
        </w:rPr>
        <w:t>преэклампсии</w:t>
      </w:r>
      <w:proofErr w:type="spellEnd"/>
      <w:r w:rsidR="000D2C8F" w:rsidRPr="00212C94">
        <w:rPr>
          <w:rFonts w:ascii="Times New Roman" w:hAnsi="Times New Roman"/>
          <w:b/>
        </w:rPr>
        <w:t xml:space="preserve"> в (μм)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1"/>
        <w:gridCol w:w="3591"/>
        <w:gridCol w:w="3544"/>
      </w:tblGrid>
      <w:tr w:rsidR="000D2C8F" w:rsidRPr="00212C94" w:rsidTr="00D72BF2">
        <w:tc>
          <w:tcPr>
            <w:tcW w:w="2471" w:type="dxa"/>
          </w:tcPr>
          <w:p w:rsidR="000D2C8F" w:rsidRPr="00212C94" w:rsidRDefault="000D2C8F" w:rsidP="00327F5D">
            <w:pPr>
              <w:spacing w:after="0" w:line="240" w:lineRule="auto"/>
              <w:jc w:val="center"/>
              <w:rPr>
                <w:rFonts w:ascii="Times New Roman" w:hAnsi="Times New Roman"/>
              </w:rPr>
            </w:pPr>
            <w:r w:rsidRPr="00212C94">
              <w:rPr>
                <w:rFonts w:ascii="Times New Roman" w:hAnsi="Times New Roman"/>
              </w:rPr>
              <w:t>СРОК ГЕСТАЦИИ</w:t>
            </w:r>
          </w:p>
          <w:p w:rsidR="00806DD3" w:rsidRPr="00212C94" w:rsidRDefault="00B827C7" w:rsidP="00327F5D">
            <w:pPr>
              <w:spacing w:after="0" w:line="240" w:lineRule="auto"/>
              <w:jc w:val="center"/>
              <w:rPr>
                <w:rFonts w:ascii="Times New Roman" w:hAnsi="Times New Roman"/>
              </w:rPr>
            </w:pPr>
            <w:r>
              <w:rPr>
                <w:rFonts w:ascii="Times New Roman" w:hAnsi="Times New Roman"/>
              </w:rPr>
              <w:t>(группы</w:t>
            </w:r>
            <w:r w:rsidR="00806DD3" w:rsidRPr="00212C94">
              <w:rPr>
                <w:rFonts w:ascii="Times New Roman" w:hAnsi="Times New Roman"/>
              </w:rPr>
              <w:t>)</w:t>
            </w:r>
          </w:p>
        </w:tc>
        <w:tc>
          <w:tcPr>
            <w:tcW w:w="3591" w:type="dxa"/>
          </w:tcPr>
          <w:p w:rsidR="000D2C8F" w:rsidRPr="00212C94" w:rsidRDefault="000D2C8F" w:rsidP="00327F5D">
            <w:pPr>
              <w:spacing w:after="0" w:line="240" w:lineRule="auto"/>
              <w:jc w:val="center"/>
              <w:rPr>
                <w:rFonts w:ascii="Times New Roman" w:hAnsi="Times New Roman"/>
                <w:lang w:val="en-US"/>
              </w:rPr>
            </w:pPr>
            <w:r w:rsidRPr="00212C94">
              <w:rPr>
                <w:rFonts w:ascii="Times New Roman" w:hAnsi="Times New Roman"/>
              </w:rPr>
              <w:t>МГК</w:t>
            </w:r>
          </w:p>
        </w:tc>
        <w:tc>
          <w:tcPr>
            <w:tcW w:w="3544" w:type="dxa"/>
          </w:tcPr>
          <w:p w:rsidR="000D2C8F" w:rsidRPr="00212C94" w:rsidRDefault="000D2C8F" w:rsidP="00327F5D">
            <w:pPr>
              <w:spacing w:after="0" w:line="240" w:lineRule="auto"/>
              <w:jc w:val="center"/>
              <w:rPr>
                <w:rFonts w:ascii="Times New Roman" w:hAnsi="Times New Roman"/>
                <w:lang w:val="en-US"/>
              </w:rPr>
            </w:pPr>
            <w:r w:rsidRPr="00212C94">
              <w:rPr>
                <w:rFonts w:ascii="Times New Roman" w:hAnsi="Times New Roman"/>
              </w:rPr>
              <w:t>ИЦТ</w:t>
            </w:r>
          </w:p>
        </w:tc>
      </w:tr>
      <w:tr w:rsidR="000D2C8F" w:rsidRPr="00212C94" w:rsidTr="00D72BF2">
        <w:tc>
          <w:tcPr>
            <w:tcW w:w="2471" w:type="dxa"/>
          </w:tcPr>
          <w:p w:rsidR="000D2C8F" w:rsidRPr="00944783" w:rsidRDefault="00806DD3" w:rsidP="00327F5D">
            <w:pPr>
              <w:spacing w:after="0" w:line="240" w:lineRule="auto"/>
              <w:jc w:val="center"/>
              <w:rPr>
                <w:rFonts w:ascii="Times New Roman" w:hAnsi="Times New Roman"/>
                <w:lang w:val="en-US"/>
              </w:rPr>
            </w:pPr>
            <w:r w:rsidRPr="00212C94">
              <w:rPr>
                <w:rFonts w:ascii="Times New Roman" w:hAnsi="Times New Roman"/>
              </w:rPr>
              <w:t>28-33</w:t>
            </w:r>
            <w:r w:rsidR="00B827C7">
              <w:rPr>
                <w:rFonts w:ascii="Times New Roman" w:hAnsi="Times New Roman"/>
              </w:rPr>
              <w:t>недели</w:t>
            </w:r>
            <w:r w:rsidR="00944783">
              <w:rPr>
                <w:rFonts w:ascii="Times New Roman" w:hAnsi="Times New Roman"/>
                <w:lang w:val="en-US"/>
              </w:rPr>
              <w:t xml:space="preserve"> (V)</w:t>
            </w:r>
          </w:p>
        </w:tc>
        <w:tc>
          <w:tcPr>
            <w:tcW w:w="3591" w:type="dxa"/>
          </w:tcPr>
          <w:p w:rsidR="000D2C8F" w:rsidRPr="00212C94" w:rsidRDefault="000D2C8F" w:rsidP="00327F5D">
            <w:pPr>
              <w:spacing w:after="0" w:line="240" w:lineRule="auto"/>
              <w:jc w:val="center"/>
              <w:rPr>
                <w:rFonts w:ascii="Times New Roman" w:hAnsi="Times New Roman"/>
              </w:rPr>
            </w:pPr>
            <w:r w:rsidRPr="00212C94">
              <w:rPr>
                <w:rFonts w:ascii="Times New Roman" w:hAnsi="Times New Roman"/>
              </w:rPr>
              <w:t>37,50 (</w:t>
            </w:r>
            <w:r w:rsidR="00A64EF9" w:rsidRPr="00212C94">
              <w:rPr>
                <w:rFonts w:ascii="Times New Roman" w:hAnsi="Times New Roman"/>
              </w:rPr>
              <w:t>норма</w:t>
            </w:r>
            <w:r w:rsidRPr="00212C94">
              <w:rPr>
                <w:rFonts w:ascii="Times New Roman" w:hAnsi="Times New Roman"/>
              </w:rPr>
              <w:t>=44,00)</w:t>
            </w:r>
          </w:p>
        </w:tc>
        <w:tc>
          <w:tcPr>
            <w:tcW w:w="3544" w:type="dxa"/>
          </w:tcPr>
          <w:p w:rsidR="000D2C8F" w:rsidRPr="00212C94" w:rsidRDefault="000D2C8F" w:rsidP="00327F5D">
            <w:pPr>
              <w:spacing w:after="0" w:line="240" w:lineRule="auto"/>
              <w:jc w:val="center"/>
              <w:rPr>
                <w:rFonts w:ascii="Times New Roman" w:hAnsi="Times New Roman"/>
              </w:rPr>
            </w:pPr>
            <w:r w:rsidRPr="00212C94">
              <w:rPr>
                <w:rFonts w:ascii="Times New Roman" w:hAnsi="Times New Roman"/>
              </w:rPr>
              <w:t>13,64  (</w:t>
            </w:r>
            <w:r w:rsidR="00A64EF9" w:rsidRPr="00212C94">
              <w:rPr>
                <w:rFonts w:ascii="Times New Roman" w:hAnsi="Times New Roman"/>
              </w:rPr>
              <w:t>норма</w:t>
            </w:r>
            <w:r w:rsidRPr="00212C94">
              <w:rPr>
                <w:rFonts w:ascii="Times New Roman" w:hAnsi="Times New Roman"/>
              </w:rPr>
              <w:t>=23,67)</w:t>
            </w:r>
          </w:p>
        </w:tc>
      </w:tr>
      <w:tr w:rsidR="000D2C8F" w:rsidRPr="00212C94" w:rsidTr="00D72BF2">
        <w:tc>
          <w:tcPr>
            <w:tcW w:w="2471" w:type="dxa"/>
          </w:tcPr>
          <w:p w:rsidR="000D2C8F" w:rsidRPr="00944783" w:rsidRDefault="00806DD3" w:rsidP="00327F5D">
            <w:pPr>
              <w:spacing w:after="0" w:line="240" w:lineRule="auto"/>
              <w:jc w:val="center"/>
              <w:rPr>
                <w:rFonts w:ascii="Times New Roman" w:hAnsi="Times New Roman"/>
                <w:lang w:val="en-US"/>
              </w:rPr>
            </w:pPr>
            <w:r w:rsidRPr="00212C94">
              <w:rPr>
                <w:rFonts w:ascii="Times New Roman" w:hAnsi="Times New Roman"/>
              </w:rPr>
              <w:t xml:space="preserve">34-38 </w:t>
            </w:r>
            <w:r w:rsidR="00B827C7">
              <w:rPr>
                <w:rFonts w:ascii="Times New Roman" w:hAnsi="Times New Roman"/>
              </w:rPr>
              <w:t>недель</w:t>
            </w:r>
            <w:r w:rsidR="00944783">
              <w:rPr>
                <w:rFonts w:ascii="Times New Roman" w:hAnsi="Times New Roman"/>
                <w:lang w:val="en-US"/>
              </w:rPr>
              <w:t xml:space="preserve"> (V)</w:t>
            </w:r>
          </w:p>
        </w:tc>
        <w:tc>
          <w:tcPr>
            <w:tcW w:w="3591" w:type="dxa"/>
          </w:tcPr>
          <w:p w:rsidR="000D2C8F" w:rsidRPr="00212C94" w:rsidRDefault="000D2C8F" w:rsidP="00327F5D">
            <w:pPr>
              <w:spacing w:after="0" w:line="240" w:lineRule="auto"/>
              <w:jc w:val="center"/>
              <w:rPr>
                <w:rFonts w:ascii="Times New Roman" w:hAnsi="Times New Roman"/>
              </w:rPr>
            </w:pPr>
            <w:r w:rsidRPr="00212C94">
              <w:rPr>
                <w:rFonts w:ascii="Times New Roman" w:hAnsi="Times New Roman"/>
              </w:rPr>
              <w:t>26,83 (</w:t>
            </w:r>
            <w:r w:rsidR="00A64EF9" w:rsidRPr="00212C94">
              <w:rPr>
                <w:rFonts w:ascii="Times New Roman" w:hAnsi="Times New Roman"/>
              </w:rPr>
              <w:t>норма</w:t>
            </w:r>
            <w:r w:rsidRPr="00212C94">
              <w:rPr>
                <w:rFonts w:ascii="Times New Roman" w:hAnsi="Times New Roman"/>
              </w:rPr>
              <w:t>=46,27)</w:t>
            </w:r>
          </w:p>
        </w:tc>
        <w:tc>
          <w:tcPr>
            <w:tcW w:w="3544" w:type="dxa"/>
          </w:tcPr>
          <w:p w:rsidR="000D2C8F" w:rsidRPr="00212C94" w:rsidRDefault="000D2C8F" w:rsidP="00327F5D">
            <w:pPr>
              <w:spacing w:after="0" w:line="240" w:lineRule="auto"/>
              <w:jc w:val="center"/>
              <w:rPr>
                <w:rFonts w:ascii="Times New Roman" w:hAnsi="Times New Roman"/>
              </w:rPr>
            </w:pPr>
            <w:r w:rsidRPr="00212C94">
              <w:rPr>
                <w:rFonts w:ascii="Times New Roman" w:hAnsi="Times New Roman"/>
              </w:rPr>
              <w:t>9,50 (</w:t>
            </w:r>
            <w:r w:rsidR="00A64EF9" w:rsidRPr="00212C94">
              <w:rPr>
                <w:rFonts w:ascii="Times New Roman" w:hAnsi="Times New Roman"/>
              </w:rPr>
              <w:t>норма</w:t>
            </w:r>
            <w:r w:rsidRPr="00212C94">
              <w:rPr>
                <w:rFonts w:ascii="Times New Roman" w:hAnsi="Times New Roman"/>
              </w:rPr>
              <w:t>=24,41)</w:t>
            </w:r>
          </w:p>
        </w:tc>
      </w:tr>
      <w:tr w:rsidR="000D2C8F" w:rsidRPr="00212C94" w:rsidTr="00D72BF2">
        <w:tc>
          <w:tcPr>
            <w:tcW w:w="2471" w:type="dxa"/>
          </w:tcPr>
          <w:p w:rsidR="000D2C8F" w:rsidRPr="00212C94" w:rsidRDefault="000D2C8F" w:rsidP="00327F5D">
            <w:pPr>
              <w:spacing w:after="0" w:line="240" w:lineRule="auto"/>
              <w:jc w:val="center"/>
              <w:rPr>
                <w:rFonts w:ascii="Times New Roman" w:hAnsi="Times New Roman"/>
              </w:rPr>
            </w:pPr>
          </w:p>
        </w:tc>
        <w:tc>
          <w:tcPr>
            <w:tcW w:w="3591" w:type="dxa"/>
          </w:tcPr>
          <w:p w:rsidR="000D2C8F" w:rsidRPr="00212C94" w:rsidRDefault="000D2C8F" w:rsidP="00327F5D">
            <w:pPr>
              <w:spacing w:after="0" w:line="240" w:lineRule="auto"/>
              <w:jc w:val="center"/>
              <w:rPr>
                <w:rFonts w:ascii="Times New Roman" w:hAnsi="Times New Roman"/>
              </w:rPr>
            </w:pPr>
            <w:r w:rsidRPr="00212C94">
              <w:rPr>
                <w:rFonts w:ascii="Times New Roman" w:hAnsi="Times New Roman"/>
              </w:rPr>
              <w:t>p&lt;0,05**</w:t>
            </w:r>
          </w:p>
        </w:tc>
        <w:tc>
          <w:tcPr>
            <w:tcW w:w="3544" w:type="dxa"/>
          </w:tcPr>
          <w:p w:rsidR="000D2C8F" w:rsidRPr="00212C94" w:rsidRDefault="000D2C8F" w:rsidP="00327F5D">
            <w:pPr>
              <w:spacing w:after="0" w:line="240" w:lineRule="auto"/>
              <w:jc w:val="center"/>
              <w:rPr>
                <w:rFonts w:ascii="Times New Roman" w:hAnsi="Times New Roman"/>
              </w:rPr>
            </w:pPr>
            <w:r w:rsidRPr="00212C94">
              <w:rPr>
                <w:rFonts w:ascii="Times New Roman" w:hAnsi="Times New Roman"/>
                <w:lang w:val="en-US"/>
              </w:rPr>
              <w:t>p&lt;0,05</w:t>
            </w:r>
            <w:r w:rsidRPr="00212C94">
              <w:rPr>
                <w:rFonts w:ascii="Times New Roman" w:hAnsi="Times New Roman"/>
              </w:rPr>
              <w:t>* **</w:t>
            </w:r>
          </w:p>
        </w:tc>
      </w:tr>
    </w:tbl>
    <w:p w:rsidR="000D2C8F" w:rsidRPr="00212C94" w:rsidRDefault="001B78E2" w:rsidP="00327F5D">
      <w:pPr>
        <w:spacing w:line="240" w:lineRule="auto"/>
        <w:rPr>
          <w:rFonts w:ascii="Times New Roman" w:hAnsi="Times New Roman" w:cs="Times New Roman"/>
        </w:rPr>
      </w:pPr>
      <w:r w:rsidRPr="00212C94">
        <w:rPr>
          <w:rFonts w:ascii="Times New Roman" w:hAnsi="Times New Roman" w:cs="Times New Roman"/>
        </w:rPr>
        <w:t>*Различия достоверны (</w:t>
      </w:r>
      <w:r w:rsidR="00947611" w:rsidRPr="00212C94">
        <w:rPr>
          <w:rFonts w:ascii="Times New Roman" w:hAnsi="Times New Roman" w:cs="Times New Roman"/>
          <w:lang w:val="en-US"/>
        </w:rPr>
        <w:t>t</w:t>
      </w:r>
      <w:r w:rsidR="00947611" w:rsidRPr="00212C94">
        <w:rPr>
          <w:rFonts w:ascii="Times New Roman" w:hAnsi="Times New Roman" w:cs="Times New Roman"/>
        </w:rPr>
        <w:t>-</w:t>
      </w:r>
      <w:r w:rsidRPr="00212C94">
        <w:rPr>
          <w:rFonts w:ascii="Times New Roman" w:hAnsi="Times New Roman" w:cs="Times New Roman"/>
        </w:rPr>
        <w:t xml:space="preserve">критерий  </w:t>
      </w:r>
      <w:proofErr w:type="spellStart"/>
      <w:r w:rsidRPr="00212C94">
        <w:rPr>
          <w:rFonts w:ascii="Times New Roman" w:hAnsi="Times New Roman" w:cs="Times New Roman"/>
        </w:rPr>
        <w:t>Стъюдента</w:t>
      </w:r>
      <w:proofErr w:type="spellEnd"/>
      <w:r w:rsidRPr="00212C94">
        <w:rPr>
          <w:rFonts w:ascii="Times New Roman" w:hAnsi="Times New Roman" w:cs="Times New Roman"/>
        </w:rPr>
        <w:t>.*),(критерий</w:t>
      </w:r>
      <w:r w:rsidR="000D2C8F" w:rsidRPr="00212C94">
        <w:rPr>
          <w:rFonts w:ascii="Times New Roman" w:hAnsi="Times New Roman" w:cs="Times New Roman"/>
        </w:rPr>
        <w:t xml:space="preserve"> Манна-Уитни</w:t>
      </w:r>
      <w:r w:rsidRPr="00212C94">
        <w:rPr>
          <w:rFonts w:ascii="Times New Roman" w:hAnsi="Times New Roman" w:cs="Times New Roman"/>
          <w:vertAlign w:val="superscript"/>
        </w:rPr>
        <w:t>**</w:t>
      </w:r>
      <w:r w:rsidRPr="00212C94">
        <w:rPr>
          <w:rFonts w:ascii="Times New Roman" w:hAnsi="Times New Roman" w:cs="Times New Roman"/>
        </w:rPr>
        <w:t>)</w:t>
      </w:r>
      <w:r w:rsidR="000D2C8F" w:rsidRPr="00212C94">
        <w:rPr>
          <w:rFonts w:ascii="Times New Roman" w:hAnsi="Times New Roman" w:cs="Times New Roman"/>
        </w:rPr>
        <w:t>.</w:t>
      </w:r>
    </w:p>
    <w:p w:rsidR="00037DD3" w:rsidRDefault="00037DD3" w:rsidP="009F45C4">
      <w:pPr>
        <w:jc w:val="center"/>
        <w:rPr>
          <w:rFonts w:ascii="Times New Roman" w:hAnsi="Times New Roman" w:cs="Times New Roman"/>
          <w:b/>
          <w:i/>
          <w:sz w:val="28"/>
          <w:szCs w:val="28"/>
        </w:rPr>
      </w:pPr>
    </w:p>
    <w:p w:rsidR="000D2C8F" w:rsidRDefault="000D2C8F" w:rsidP="009F45C4">
      <w:pPr>
        <w:jc w:val="center"/>
        <w:rPr>
          <w:rFonts w:ascii="Times New Roman" w:hAnsi="Times New Roman" w:cs="Times New Roman"/>
          <w:sz w:val="28"/>
          <w:szCs w:val="28"/>
        </w:rPr>
      </w:pPr>
      <w:r w:rsidRPr="00B44730">
        <w:rPr>
          <w:rFonts w:ascii="Times New Roman" w:hAnsi="Times New Roman" w:cs="Times New Roman"/>
          <w:b/>
          <w:i/>
          <w:sz w:val="28"/>
          <w:szCs w:val="28"/>
        </w:rPr>
        <w:lastRenderedPageBreak/>
        <w:t xml:space="preserve">Изучение экспрессии ММР в различные </w:t>
      </w:r>
      <w:r>
        <w:rPr>
          <w:rFonts w:ascii="Times New Roman" w:hAnsi="Times New Roman" w:cs="Times New Roman"/>
          <w:b/>
          <w:i/>
          <w:sz w:val="28"/>
          <w:szCs w:val="28"/>
        </w:rPr>
        <w:t>сроки неосложненной беременности</w:t>
      </w:r>
    </w:p>
    <w:p w:rsidR="000C07D6" w:rsidRDefault="00777FD9" w:rsidP="00D82E0D">
      <w:pPr>
        <w:spacing w:line="360" w:lineRule="auto"/>
        <w:ind w:firstLine="567"/>
        <w:jc w:val="both"/>
        <w:rPr>
          <w:rFonts w:ascii="Times New Roman" w:hAnsi="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w:t>
      </w:r>
      <w:r w:rsidR="00A97A22">
        <w:rPr>
          <w:rFonts w:ascii="Times New Roman" w:hAnsi="Times New Roman" w:cs="Times New Roman"/>
          <w:sz w:val="28"/>
          <w:szCs w:val="28"/>
        </w:rPr>
        <w:t xml:space="preserve"> </w:t>
      </w:r>
      <w:r>
        <w:rPr>
          <w:rFonts w:ascii="Times New Roman" w:hAnsi="Times New Roman" w:cs="Times New Roman"/>
          <w:sz w:val="28"/>
          <w:szCs w:val="28"/>
        </w:rPr>
        <w:t xml:space="preserve">триместре  </w:t>
      </w:r>
      <w:proofErr w:type="spellStart"/>
      <w:r>
        <w:rPr>
          <w:rFonts w:ascii="Times New Roman" w:hAnsi="Times New Roman" w:cs="Times New Roman"/>
          <w:sz w:val="28"/>
          <w:szCs w:val="28"/>
        </w:rPr>
        <w:t>неосложненной</w:t>
      </w:r>
      <w:proofErr w:type="spellEnd"/>
      <w:r>
        <w:rPr>
          <w:rFonts w:ascii="Times New Roman" w:hAnsi="Times New Roman" w:cs="Times New Roman"/>
          <w:sz w:val="28"/>
          <w:szCs w:val="28"/>
        </w:rPr>
        <w:t xml:space="preserve"> беременности м</w:t>
      </w:r>
      <w:r w:rsidR="000D2C8F" w:rsidRPr="00CB08B3">
        <w:rPr>
          <w:rFonts w:ascii="Times New Roman" w:hAnsi="Times New Roman" w:cs="Times New Roman"/>
          <w:sz w:val="28"/>
          <w:szCs w:val="28"/>
        </w:rPr>
        <w:t xml:space="preserve">аксимальной протеолитической активностью обладает ЭВТ как в отношении </w:t>
      </w:r>
      <w:r w:rsidR="000D2C8F" w:rsidRPr="00CB08B3">
        <w:rPr>
          <w:rFonts w:ascii="Times New Roman" w:hAnsi="Times New Roman" w:cs="Times New Roman"/>
          <w:sz w:val="28"/>
          <w:szCs w:val="28"/>
          <w:lang w:val="en-US"/>
        </w:rPr>
        <w:t>MMP</w:t>
      </w:r>
      <w:r w:rsidR="000D2C8F" w:rsidRPr="00CB08B3">
        <w:rPr>
          <w:rFonts w:ascii="Times New Roman" w:hAnsi="Times New Roman" w:cs="Times New Roman"/>
          <w:sz w:val="28"/>
          <w:szCs w:val="28"/>
        </w:rPr>
        <w:t xml:space="preserve">-2, так и </w:t>
      </w:r>
      <w:r w:rsidR="000D2C8F" w:rsidRPr="00CB08B3">
        <w:rPr>
          <w:rFonts w:ascii="Times New Roman" w:hAnsi="Times New Roman" w:cs="Times New Roman"/>
          <w:sz w:val="28"/>
          <w:szCs w:val="28"/>
          <w:lang w:val="en-US"/>
        </w:rPr>
        <w:t>MMP</w:t>
      </w:r>
      <w:r w:rsidR="000D2C8F" w:rsidRPr="00CB08B3">
        <w:rPr>
          <w:rFonts w:ascii="Times New Roman" w:hAnsi="Times New Roman" w:cs="Times New Roman"/>
          <w:sz w:val="28"/>
          <w:szCs w:val="28"/>
        </w:rPr>
        <w:t>-9. (Табл. 7,8).</w:t>
      </w:r>
      <w:r w:rsidR="000D2C8F" w:rsidRPr="00CB08B3">
        <w:rPr>
          <w:rFonts w:ascii="Times New Roman" w:hAnsi="Times New Roman"/>
          <w:sz w:val="28"/>
          <w:szCs w:val="28"/>
        </w:rPr>
        <w:t xml:space="preserve"> Во </w:t>
      </w:r>
      <w:r w:rsidR="000D2C8F" w:rsidRPr="00CB08B3">
        <w:rPr>
          <w:rFonts w:ascii="Times New Roman" w:hAnsi="Times New Roman"/>
          <w:sz w:val="28"/>
          <w:szCs w:val="28"/>
          <w:lang w:val="en-US"/>
        </w:rPr>
        <w:t>II</w:t>
      </w:r>
      <w:r w:rsidR="000D2C8F" w:rsidRPr="00CB08B3">
        <w:rPr>
          <w:rFonts w:ascii="Times New Roman" w:hAnsi="Times New Roman"/>
          <w:sz w:val="28"/>
          <w:szCs w:val="28"/>
        </w:rPr>
        <w:t xml:space="preserve"> триместре  в сравнении с </w:t>
      </w:r>
      <w:r w:rsidR="000D2C8F" w:rsidRPr="00CB08B3">
        <w:rPr>
          <w:rFonts w:ascii="Times New Roman" w:hAnsi="Times New Roman"/>
          <w:sz w:val="28"/>
          <w:szCs w:val="28"/>
          <w:lang w:val="en-US"/>
        </w:rPr>
        <w:t>I</w:t>
      </w:r>
      <w:r w:rsidR="000D2C8F" w:rsidRPr="00CB08B3">
        <w:rPr>
          <w:rFonts w:ascii="Times New Roman" w:hAnsi="Times New Roman"/>
          <w:sz w:val="28"/>
          <w:szCs w:val="28"/>
        </w:rPr>
        <w:t xml:space="preserve"> триместром на протяжении 18-28 недель происходит смена активности экспрессии</w:t>
      </w:r>
      <w:r w:rsidR="00D82E0D">
        <w:rPr>
          <w:rFonts w:ascii="Times New Roman" w:hAnsi="Times New Roman"/>
          <w:sz w:val="28"/>
          <w:szCs w:val="28"/>
        </w:rPr>
        <w:t xml:space="preserve">: </w:t>
      </w:r>
      <w:proofErr w:type="spellStart"/>
      <w:r w:rsidR="001E6348">
        <w:rPr>
          <w:rFonts w:ascii="Times New Roman" w:hAnsi="Times New Roman"/>
          <w:sz w:val="28"/>
          <w:szCs w:val="28"/>
        </w:rPr>
        <w:t>и</w:t>
      </w:r>
      <w:r w:rsidR="000D2C8F" w:rsidRPr="00CB08B3">
        <w:rPr>
          <w:rFonts w:ascii="Times New Roman" w:hAnsi="Times New Roman"/>
          <w:sz w:val="28"/>
          <w:szCs w:val="28"/>
        </w:rPr>
        <w:t>ммуноэкспрессия</w:t>
      </w:r>
      <w:proofErr w:type="spellEnd"/>
      <w:r w:rsidR="000D2C8F" w:rsidRPr="00CB08B3">
        <w:rPr>
          <w:rFonts w:ascii="Times New Roman" w:hAnsi="Times New Roman"/>
          <w:sz w:val="28"/>
          <w:szCs w:val="28"/>
        </w:rPr>
        <w:t xml:space="preserve"> </w:t>
      </w:r>
      <w:r w:rsidR="00A97A22">
        <w:rPr>
          <w:rFonts w:ascii="Times New Roman" w:hAnsi="Times New Roman"/>
          <w:sz w:val="28"/>
          <w:szCs w:val="28"/>
        </w:rPr>
        <w:t xml:space="preserve"> </w:t>
      </w:r>
      <w:r w:rsidR="000D2C8F" w:rsidRPr="00CB08B3">
        <w:rPr>
          <w:rFonts w:ascii="Times New Roman" w:hAnsi="Times New Roman"/>
          <w:sz w:val="28"/>
          <w:szCs w:val="28"/>
        </w:rPr>
        <w:t>ММР-2 во всех типа</w:t>
      </w:r>
      <w:r w:rsidR="001E6348">
        <w:rPr>
          <w:rFonts w:ascii="Times New Roman" w:hAnsi="Times New Roman"/>
          <w:sz w:val="28"/>
          <w:szCs w:val="28"/>
        </w:rPr>
        <w:t xml:space="preserve">х </w:t>
      </w:r>
      <w:proofErr w:type="spellStart"/>
      <w:r w:rsidR="001E6348">
        <w:rPr>
          <w:rFonts w:ascii="Times New Roman" w:hAnsi="Times New Roman"/>
          <w:sz w:val="28"/>
          <w:szCs w:val="28"/>
        </w:rPr>
        <w:t>инвазивных</w:t>
      </w:r>
      <w:proofErr w:type="spellEnd"/>
      <w:r w:rsidR="001E6348">
        <w:rPr>
          <w:rFonts w:ascii="Times New Roman" w:hAnsi="Times New Roman"/>
          <w:sz w:val="28"/>
          <w:szCs w:val="28"/>
        </w:rPr>
        <w:t xml:space="preserve"> клеток уменьшается, а  </w:t>
      </w:r>
      <w:proofErr w:type="spellStart"/>
      <w:r w:rsidR="001E6348">
        <w:rPr>
          <w:rFonts w:ascii="Times New Roman" w:hAnsi="Times New Roman"/>
          <w:sz w:val="28"/>
          <w:szCs w:val="28"/>
        </w:rPr>
        <w:t>и</w:t>
      </w:r>
      <w:r w:rsidR="000D2C8F" w:rsidRPr="00CB08B3">
        <w:rPr>
          <w:rFonts w:ascii="Times New Roman" w:hAnsi="Times New Roman"/>
          <w:sz w:val="28"/>
          <w:szCs w:val="28"/>
        </w:rPr>
        <w:t>ммуноэкспрессия</w:t>
      </w:r>
      <w:proofErr w:type="spellEnd"/>
      <w:r w:rsidR="00A97A22">
        <w:rPr>
          <w:rFonts w:ascii="Times New Roman" w:hAnsi="Times New Roman"/>
          <w:sz w:val="28"/>
          <w:szCs w:val="28"/>
        </w:rPr>
        <w:t xml:space="preserve"> </w:t>
      </w:r>
      <w:r w:rsidR="000D2C8F" w:rsidRPr="00CB08B3">
        <w:rPr>
          <w:rFonts w:ascii="Times New Roman" w:hAnsi="Times New Roman"/>
          <w:sz w:val="28"/>
          <w:szCs w:val="28"/>
          <w:lang w:val="en-US"/>
        </w:rPr>
        <w:t>MMP</w:t>
      </w:r>
      <w:r w:rsidR="000D2C8F" w:rsidRPr="00CB08B3">
        <w:rPr>
          <w:rFonts w:ascii="Times New Roman" w:hAnsi="Times New Roman"/>
          <w:sz w:val="28"/>
          <w:szCs w:val="28"/>
        </w:rPr>
        <w:t xml:space="preserve">-9, наоборот, нарастает с преобладанием в ЭВТ. Сохраняется высокая инвазивная и протеолитическая активность </w:t>
      </w:r>
      <w:r w:rsidR="00D55D3E" w:rsidRPr="00CB08B3">
        <w:rPr>
          <w:rFonts w:ascii="Times New Roman" w:hAnsi="Times New Roman"/>
          <w:sz w:val="28"/>
          <w:szCs w:val="28"/>
        </w:rPr>
        <w:t xml:space="preserve">ЭВТ </w:t>
      </w:r>
      <w:r w:rsidR="000D2C8F" w:rsidRPr="00CB08B3">
        <w:rPr>
          <w:rFonts w:ascii="Times New Roman" w:hAnsi="Times New Roman"/>
          <w:sz w:val="28"/>
          <w:szCs w:val="28"/>
        </w:rPr>
        <w:t xml:space="preserve">(экспрессия </w:t>
      </w:r>
      <w:r w:rsidR="000D2C8F" w:rsidRPr="00CB08B3">
        <w:rPr>
          <w:rFonts w:ascii="Times New Roman" w:hAnsi="Times New Roman"/>
          <w:sz w:val="28"/>
          <w:szCs w:val="28"/>
          <w:lang w:val="en-US"/>
        </w:rPr>
        <w:t>MMP</w:t>
      </w:r>
      <w:r w:rsidR="000D2C8F" w:rsidRPr="00CB08B3">
        <w:rPr>
          <w:rFonts w:ascii="Times New Roman" w:hAnsi="Times New Roman"/>
          <w:sz w:val="28"/>
          <w:szCs w:val="28"/>
        </w:rPr>
        <w:t xml:space="preserve">-2 и особенно </w:t>
      </w:r>
      <w:r w:rsidR="000D2C8F" w:rsidRPr="00CB08B3">
        <w:rPr>
          <w:rFonts w:ascii="Times New Roman" w:hAnsi="Times New Roman"/>
          <w:sz w:val="28"/>
          <w:szCs w:val="28"/>
          <w:lang w:val="en-US"/>
        </w:rPr>
        <w:t>MMP</w:t>
      </w:r>
      <w:r w:rsidR="000D2C8F" w:rsidRPr="00CB08B3">
        <w:rPr>
          <w:rFonts w:ascii="Times New Roman" w:hAnsi="Times New Roman"/>
          <w:sz w:val="28"/>
          <w:szCs w:val="28"/>
        </w:rPr>
        <w:t xml:space="preserve">-9). </w:t>
      </w:r>
    </w:p>
    <w:p w:rsidR="005C1872" w:rsidRPr="002B3714" w:rsidRDefault="00A97A22" w:rsidP="002B3714">
      <w:pPr>
        <w:spacing w:line="240" w:lineRule="auto"/>
        <w:jc w:val="right"/>
        <w:rPr>
          <w:rFonts w:ascii="Times New Roman" w:hAnsi="Times New Roman" w:cs="Times New Roman"/>
          <w:b/>
        </w:rPr>
      </w:pPr>
      <w:r>
        <w:rPr>
          <w:rFonts w:ascii="Times New Roman" w:hAnsi="Times New Roman" w:cs="Times New Roman"/>
          <w:b/>
        </w:rPr>
        <w:t>Таблица 7</w:t>
      </w:r>
      <w:r w:rsidR="000D2C8F" w:rsidRPr="002B3714">
        <w:rPr>
          <w:rFonts w:ascii="Times New Roman" w:hAnsi="Times New Roman" w:cs="Times New Roman"/>
          <w:b/>
        </w:rPr>
        <w:t xml:space="preserve"> </w:t>
      </w:r>
    </w:p>
    <w:p w:rsidR="000D2C8F" w:rsidRPr="002B3714" w:rsidRDefault="000D2C8F" w:rsidP="002B3714">
      <w:pPr>
        <w:spacing w:line="240" w:lineRule="auto"/>
        <w:rPr>
          <w:rFonts w:ascii="Times New Roman" w:hAnsi="Times New Roman" w:cs="Times New Roman"/>
        </w:rPr>
      </w:pPr>
      <w:r w:rsidRPr="002B3714">
        <w:rPr>
          <w:rFonts w:ascii="Times New Roman" w:hAnsi="Times New Roman" w:cs="Times New Roman"/>
          <w:b/>
        </w:rPr>
        <w:t xml:space="preserve">Интенсивность </w:t>
      </w:r>
      <w:proofErr w:type="spellStart"/>
      <w:r w:rsidRPr="002B3714">
        <w:rPr>
          <w:rFonts w:ascii="Times New Roman" w:hAnsi="Times New Roman" w:cs="Times New Roman"/>
          <w:b/>
        </w:rPr>
        <w:t>иммуноэкспрессии</w:t>
      </w:r>
      <w:proofErr w:type="spellEnd"/>
      <w:r w:rsidRPr="002B3714">
        <w:rPr>
          <w:rFonts w:ascii="Times New Roman" w:hAnsi="Times New Roman" w:cs="Times New Roman"/>
          <w:b/>
        </w:rPr>
        <w:t xml:space="preserve"> ММР-2</w:t>
      </w:r>
    </w:p>
    <w:tbl>
      <w:tblPr>
        <w:tblStyle w:val="a3"/>
        <w:tblW w:w="0" w:type="auto"/>
        <w:tblLook w:val="04A0"/>
      </w:tblPr>
      <w:tblGrid>
        <w:gridCol w:w="2395"/>
        <w:gridCol w:w="2108"/>
        <w:gridCol w:w="2409"/>
        <w:gridCol w:w="2552"/>
      </w:tblGrid>
      <w:tr w:rsidR="000D2C8F" w:rsidRPr="002B3714" w:rsidTr="00D72BF2">
        <w:tc>
          <w:tcPr>
            <w:tcW w:w="2395" w:type="dxa"/>
            <w:vMerge w:val="restart"/>
          </w:tcPr>
          <w:p w:rsidR="000D2C8F" w:rsidRPr="002B3714" w:rsidRDefault="000D2C8F" w:rsidP="00B827C7">
            <w:pPr>
              <w:jc w:val="center"/>
              <w:rPr>
                <w:rFonts w:ascii="Times New Roman" w:hAnsi="Times New Roman" w:cs="Times New Roman"/>
              </w:rPr>
            </w:pPr>
            <w:r w:rsidRPr="002B3714">
              <w:rPr>
                <w:rFonts w:ascii="Times New Roman" w:hAnsi="Times New Roman" w:cs="Times New Roman"/>
              </w:rPr>
              <w:t xml:space="preserve">Срок </w:t>
            </w:r>
            <w:proofErr w:type="spellStart"/>
            <w:r w:rsidRPr="002B3714">
              <w:rPr>
                <w:rFonts w:ascii="Times New Roman" w:hAnsi="Times New Roman" w:cs="Times New Roman"/>
              </w:rPr>
              <w:t>гестации</w:t>
            </w:r>
            <w:proofErr w:type="spellEnd"/>
            <w:r w:rsidRPr="002B3714">
              <w:rPr>
                <w:rFonts w:ascii="Times New Roman" w:hAnsi="Times New Roman" w:cs="Times New Roman"/>
              </w:rPr>
              <w:t xml:space="preserve"> (</w:t>
            </w:r>
            <w:r w:rsidR="00B827C7">
              <w:rPr>
                <w:rFonts w:ascii="Times New Roman" w:hAnsi="Times New Roman" w:cs="Times New Roman"/>
              </w:rPr>
              <w:t>группы</w:t>
            </w:r>
            <w:r w:rsidRPr="002B3714">
              <w:rPr>
                <w:rFonts w:ascii="Times New Roman" w:hAnsi="Times New Roman" w:cs="Times New Roman"/>
              </w:rPr>
              <w:t>)</w:t>
            </w:r>
          </w:p>
        </w:tc>
        <w:tc>
          <w:tcPr>
            <w:tcW w:w="7069" w:type="dxa"/>
            <w:gridSpan w:val="3"/>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 xml:space="preserve">Интенсивность окрашивания (в баллах) в </w:t>
            </w:r>
            <w:proofErr w:type="spellStart"/>
            <w:r w:rsidRPr="002B3714">
              <w:rPr>
                <w:rFonts w:ascii="Times New Roman" w:hAnsi="Times New Roman" w:cs="Times New Roman"/>
              </w:rPr>
              <w:t>зави</w:t>
            </w:r>
            <w:proofErr w:type="spellEnd"/>
            <w:r w:rsidRPr="002B3714">
              <w:rPr>
                <w:rFonts w:ascii="Times New Roman" w:hAnsi="Times New Roman" w:cs="Times New Roman"/>
                <w:lang w:val="en-US"/>
              </w:rPr>
              <w:t>c</w:t>
            </w:r>
            <w:proofErr w:type="spellStart"/>
            <w:r w:rsidRPr="002B3714">
              <w:rPr>
                <w:rFonts w:ascii="Times New Roman" w:hAnsi="Times New Roman" w:cs="Times New Roman"/>
              </w:rPr>
              <w:t>имости</w:t>
            </w:r>
            <w:proofErr w:type="spellEnd"/>
            <w:r w:rsidRPr="002B3714">
              <w:rPr>
                <w:rFonts w:ascii="Times New Roman" w:hAnsi="Times New Roman" w:cs="Times New Roman"/>
              </w:rPr>
              <w:t xml:space="preserve"> от типа клеток</w:t>
            </w:r>
          </w:p>
        </w:tc>
      </w:tr>
      <w:tr w:rsidR="000D2C8F" w:rsidRPr="002B3714" w:rsidTr="00D72BF2">
        <w:tc>
          <w:tcPr>
            <w:tcW w:w="2395" w:type="dxa"/>
            <w:vMerge/>
          </w:tcPr>
          <w:p w:rsidR="000D2C8F" w:rsidRPr="002B3714" w:rsidRDefault="000D2C8F" w:rsidP="002B3714">
            <w:pPr>
              <w:jc w:val="center"/>
              <w:rPr>
                <w:rFonts w:ascii="Times New Roman" w:hAnsi="Times New Roman" w:cs="Times New Roman"/>
              </w:rPr>
            </w:pPr>
          </w:p>
        </w:tc>
        <w:tc>
          <w:tcPr>
            <w:tcW w:w="2108" w:type="dxa"/>
          </w:tcPr>
          <w:p w:rsidR="000D2C8F" w:rsidRPr="002B3714" w:rsidRDefault="000D2C8F" w:rsidP="002B3714">
            <w:pPr>
              <w:jc w:val="center"/>
              <w:rPr>
                <w:rFonts w:ascii="Times New Roman" w:hAnsi="Times New Roman" w:cs="Times New Roman"/>
                <w:vertAlign w:val="superscript"/>
              </w:rPr>
            </w:pPr>
            <w:r w:rsidRPr="002B3714">
              <w:rPr>
                <w:rFonts w:ascii="Times New Roman" w:hAnsi="Times New Roman" w:cs="Times New Roman"/>
              </w:rPr>
              <w:t>ИЦТ</w:t>
            </w:r>
          </w:p>
        </w:tc>
        <w:tc>
          <w:tcPr>
            <w:tcW w:w="2409" w:type="dxa"/>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МГК</w:t>
            </w:r>
          </w:p>
        </w:tc>
        <w:tc>
          <w:tcPr>
            <w:tcW w:w="2552" w:type="dxa"/>
          </w:tcPr>
          <w:p w:rsidR="000D2C8F" w:rsidRPr="002B3714" w:rsidRDefault="000D2C8F" w:rsidP="002B3714">
            <w:pPr>
              <w:jc w:val="center"/>
              <w:rPr>
                <w:rFonts w:ascii="Times New Roman" w:hAnsi="Times New Roman" w:cs="Times New Roman"/>
                <w:vertAlign w:val="superscript"/>
              </w:rPr>
            </w:pPr>
            <w:r w:rsidRPr="002B3714">
              <w:rPr>
                <w:rFonts w:ascii="Times New Roman" w:hAnsi="Times New Roman" w:cs="Times New Roman"/>
              </w:rPr>
              <w:t>ЭВТ</w:t>
            </w:r>
          </w:p>
        </w:tc>
      </w:tr>
      <w:tr w:rsidR="000D2C8F" w:rsidRPr="002B3714" w:rsidTr="00D72BF2">
        <w:tc>
          <w:tcPr>
            <w:tcW w:w="2395" w:type="dxa"/>
          </w:tcPr>
          <w:p w:rsidR="000D2C8F" w:rsidRDefault="000D2C8F" w:rsidP="002B3714">
            <w:pPr>
              <w:jc w:val="center"/>
              <w:rPr>
                <w:rFonts w:ascii="Times New Roman" w:hAnsi="Times New Roman" w:cs="Times New Roman"/>
              </w:rPr>
            </w:pPr>
            <w:r w:rsidRPr="002B3714">
              <w:rPr>
                <w:rFonts w:ascii="Times New Roman" w:hAnsi="Times New Roman" w:cs="Times New Roman"/>
                <w:lang w:val="en-US"/>
              </w:rPr>
              <w:t>7</w:t>
            </w:r>
            <w:r w:rsidRPr="002B3714">
              <w:rPr>
                <w:rFonts w:ascii="Times New Roman" w:hAnsi="Times New Roman" w:cs="Times New Roman"/>
              </w:rPr>
              <w:t xml:space="preserve">-8 </w:t>
            </w:r>
            <w:r w:rsidR="00103BDA">
              <w:rPr>
                <w:rFonts w:ascii="Times New Roman" w:hAnsi="Times New Roman" w:cs="Times New Roman"/>
              </w:rPr>
              <w:t>недель</w:t>
            </w:r>
          </w:p>
          <w:p w:rsidR="00103BDA" w:rsidRPr="00103BDA" w:rsidRDefault="00103BDA" w:rsidP="002B3714">
            <w:pPr>
              <w:jc w:val="center"/>
              <w:rPr>
                <w:rFonts w:ascii="Times New Roman" w:hAnsi="Times New Roman" w:cs="Times New Roman"/>
                <w:lang w:val="en-US"/>
              </w:rPr>
            </w:pPr>
            <w:r>
              <w:rPr>
                <w:rFonts w:ascii="Times New Roman" w:hAnsi="Times New Roman" w:cs="Times New Roman"/>
                <w:lang w:val="en-US"/>
              </w:rPr>
              <w:t>(I)</w:t>
            </w:r>
          </w:p>
        </w:tc>
        <w:tc>
          <w:tcPr>
            <w:tcW w:w="2108" w:type="dxa"/>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1,81</w:t>
            </w:r>
          </w:p>
          <w:p w:rsidR="000D2C8F" w:rsidRPr="002B3714" w:rsidRDefault="000D2C8F" w:rsidP="002B3714">
            <w:pPr>
              <w:jc w:val="center"/>
              <w:rPr>
                <w:rFonts w:ascii="Times New Roman" w:hAnsi="Times New Roman" w:cs="Times New Roman"/>
                <w:lang w:val="en-US"/>
              </w:rPr>
            </w:pPr>
            <w:r w:rsidRPr="002B3714">
              <w:rPr>
                <w:rFonts w:ascii="Times New Roman" w:hAnsi="Times New Roman" w:cs="Times New Roman"/>
              </w:rPr>
              <w:t>(1,65-1,98)</w:t>
            </w:r>
          </w:p>
        </w:tc>
        <w:tc>
          <w:tcPr>
            <w:tcW w:w="2409" w:type="dxa"/>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 xml:space="preserve">1,42 </w:t>
            </w:r>
          </w:p>
          <w:p w:rsidR="000D2C8F" w:rsidRPr="002B3714" w:rsidRDefault="000D2C8F" w:rsidP="002B3714">
            <w:pPr>
              <w:jc w:val="center"/>
              <w:rPr>
                <w:rFonts w:ascii="Times New Roman" w:hAnsi="Times New Roman" w:cs="Times New Roman"/>
                <w:lang w:val="en-US"/>
              </w:rPr>
            </w:pPr>
            <w:r w:rsidRPr="002B3714">
              <w:rPr>
                <w:rFonts w:ascii="Times New Roman" w:hAnsi="Times New Roman" w:cs="Times New Roman"/>
              </w:rPr>
              <w:t>(1,24-1,61)</w:t>
            </w:r>
          </w:p>
        </w:tc>
        <w:tc>
          <w:tcPr>
            <w:tcW w:w="2552" w:type="dxa"/>
          </w:tcPr>
          <w:p w:rsidR="000D2C8F" w:rsidRPr="002B3714" w:rsidRDefault="000D2C8F" w:rsidP="002B3714">
            <w:pPr>
              <w:jc w:val="center"/>
              <w:rPr>
                <w:rFonts w:ascii="Times New Roman" w:hAnsi="Times New Roman" w:cs="Times New Roman"/>
                <w:lang w:val="en-US"/>
              </w:rPr>
            </w:pPr>
            <w:r w:rsidRPr="002B3714">
              <w:rPr>
                <w:rFonts w:ascii="Times New Roman" w:hAnsi="Times New Roman" w:cs="Times New Roman"/>
              </w:rPr>
              <w:t>3,0</w:t>
            </w:r>
          </w:p>
        </w:tc>
      </w:tr>
      <w:tr w:rsidR="000D2C8F" w:rsidRPr="002B3714" w:rsidTr="00D72BF2">
        <w:tc>
          <w:tcPr>
            <w:tcW w:w="2395" w:type="dxa"/>
          </w:tcPr>
          <w:p w:rsidR="000D2C8F" w:rsidRDefault="000D2C8F" w:rsidP="002B3714">
            <w:pPr>
              <w:jc w:val="center"/>
              <w:rPr>
                <w:rFonts w:ascii="Times New Roman" w:hAnsi="Times New Roman" w:cs="Times New Roman"/>
                <w:lang w:val="en-US"/>
              </w:rPr>
            </w:pPr>
            <w:r w:rsidRPr="002B3714">
              <w:rPr>
                <w:rFonts w:ascii="Times New Roman" w:hAnsi="Times New Roman" w:cs="Times New Roman"/>
              </w:rPr>
              <w:t xml:space="preserve">9-12 </w:t>
            </w:r>
            <w:r w:rsidR="00103BDA">
              <w:rPr>
                <w:rFonts w:ascii="Times New Roman" w:hAnsi="Times New Roman" w:cs="Times New Roman"/>
              </w:rPr>
              <w:t>недель</w:t>
            </w:r>
          </w:p>
          <w:p w:rsidR="00CD1830" w:rsidRPr="00CD1830" w:rsidRDefault="00CD1830" w:rsidP="002B3714">
            <w:pPr>
              <w:jc w:val="center"/>
              <w:rPr>
                <w:rFonts w:ascii="Times New Roman" w:hAnsi="Times New Roman" w:cs="Times New Roman"/>
                <w:lang w:val="en-US"/>
              </w:rPr>
            </w:pPr>
            <w:r>
              <w:rPr>
                <w:rFonts w:ascii="Times New Roman" w:hAnsi="Times New Roman" w:cs="Times New Roman"/>
                <w:lang w:val="en-US"/>
              </w:rPr>
              <w:t>(II)</w:t>
            </w:r>
          </w:p>
        </w:tc>
        <w:tc>
          <w:tcPr>
            <w:tcW w:w="2108" w:type="dxa"/>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2,08</w:t>
            </w:r>
            <w:r w:rsidRPr="002B3714">
              <w:rPr>
                <w:rFonts w:ascii="Times New Roman" w:hAnsi="Times New Roman" w:cs="Times New Roman"/>
                <w:vertAlign w:val="superscript"/>
              </w:rPr>
              <w:t>**</w:t>
            </w:r>
          </w:p>
          <w:p w:rsidR="000D2C8F" w:rsidRPr="002B3714" w:rsidRDefault="000D2C8F" w:rsidP="002B3714">
            <w:pPr>
              <w:jc w:val="center"/>
              <w:rPr>
                <w:rFonts w:ascii="Times New Roman" w:hAnsi="Times New Roman" w:cs="Times New Roman"/>
                <w:lang w:val="en-US"/>
              </w:rPr>
            </w:pPr>
            <w:r w:rsidRPr="002B3714">
              <w:rPr>
                <w:rFonts w:ascii="Times New Roman" w:hAnsi="Times New Roman" w:cs="Times New Roman"/>
              </w:rPr>
              <w:t>(1,95-2,20)</w:t>
            </w:r>
          </w:p>
        </w:tc>
        <w:tc>
          <w:tcPr>
            <w:tcW w:w="2409" w:type="dxa"/>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1,52</w:t>
            </w:r>
          </w:p>
          <w:p w:rsidR="000D2C8F" w:rsidRPr="002B3714" w:rsidRDefault="000D2C8F" w:rsidP="002B3714">
            <w:pPr>
              <w:jc w:val="center"/>
              <w:rPr>
                <w:rFonts w:ascii="Times New Roman" w:hAnsi="Times New Roman" w:cs="Times New Roman"/>
                <w:lang w:val="en-US"/>
              </w:rPr>
            </w:pPr>
            <w:r w:rsidRPr="002B3714">
              <w:rPr>
                <w:rFonts w:ascii="Times New Roman" w:hAnsi="Times New Roman" w:cs="Times New Roman"/>
              </w:rPr>
              <w:t>(1,41-1,64)</w:t>
            </w:r>
          </w:p>
        </w:tc>
        <w:tc>
          <w:tcPr>
            <w:tcW w:w="2552" w:type="dxa"/>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2,93</w:t>
            </w:r>
          </w:p>
          <w:p w:rsidR="000D2C8F" w:rsidRPr="002B3714" w:rsidRDefault="000D2C8F" w:rsidP="002B3714">
            <w:pPr>
              <w:jc w:val="center"/>
              <w:rPr>
                <w:rFonts w:ascii="Times New Roman" w:hAnsi="Times New Roman" w:cs="Times New Roman"/>
                <w:lang w:val="en-US"/>
              </w:rPr>
            </w:pPr>
            <w:r w:rsidRPr="002B3714">
              <w:rPr>
                <w:rFonts w:ascii="Times New Roman" w:hAnsi="Times New Roman" w:cs="Times New Roman"/>
              </w:rPr>
              <w:t>(2,87-2,99)</w:t>
            </w:r>
          </w:p>
        </w:tc>
      </w:tr>
      <w:tr w:rsidR="000D2C8F" w:rsidRPr="002B3714" w:rsidTr="00D72BF2">
        <w:tc>
          <w:tcPr>
            <w:tcW w:w="2395" w:type="dxa"/>
          </w:tcPr>
          <w:p w:rsidR="000D2C8F" w:rsidRDefault="000D2C8F" w:rsidP="002B3714">
            <w:pPr>
              <w:jc w:val="center"/>
              <w:rPr>
                <w:rFonts w:ascii="Times New Roman" w:hAnsi="Times New Roman" w:cs="Times New Roman"/>
                <w:lang w:val="en-US"/>
              </w:rPr>
            </w:pPr>
            <w:r w:rsidRPr="002B3714">
              <w:rPr>
                <w:rFonts w:ascii="Times New Roman" w:hAnsi="Times New Roman" w:cs="Times New Roman"/>
              </w:rPr>
              <w:t xml:space="preserve">18-25 </w:t>
            </w:r>
            <w:r w:rsidR="00103BDA">
              <w:rPr>
                <w:rFonts w:ascii="Times New Roman" w:hAnsi="Times New Roman" w:cs="Times New Roman"/>
              </w:rPr>
              <w:t>недель</w:t>
            </w:r>
          </w:p>
          <w:p w:rsidR="00CD1830" w:rsidRPr="00CD1830" w:rsidRDefault="00CD1830" w:rsidP="002B3714">
            <w:pPr>
              <w:jc w:val="center"/>
              <w:rPr>
                <w:rFonts w:ascii="Times New Roman" w:hAnsi="Times New Roman" w:cs="Times New Roman"/>
                <w:lang w:val="en-US"/>
              </w:rPr>
            </w:pPr>
            <w:r>
              <w:rPr>
                <w:rFonts w:ascii="Times New Roman" w:hAnsi="Times New Roman" w:cs="Times New Roman"/>
                <w:lang w:val="en-US"/>
              </w:rPr>
              <w:t>(III)</w:t>
            </w:r>
          </w:p>
        </w:tc>
        <w:tc>
          <w:tcPr>
            <w:tcW w:w="2108" w:type="dxa"/>
          </w:tcPr>
          <w:p w:rsidR="000D2C8F" w:rsidRPr="002B3714" w:rsidRDefault="000D2C8F" w:rsidP="002B3714">
            <w:pPr>
              <w:ind w:left="360"/>
              <w:jc w:val="center"/>
              <w:rPr>
                <w:rFonts w:ascii="Times New Roman" w:hAnsi="Times New Roman" w:cs="Times New Roman"/>
              </w:rPr>
            </w:pPr>
            <w:r w:rsidRPr="002B3714">
              <w:rPr>
                <w:rFonts w:ascii="Times New Roman" w:hAnsi="Times New Roman" w:cs="Times New Roman"/>
              </w:rPr>
              <w:t>2,04</w:t>
            </w:r>
          </w:p>
          <w:p w:rsidR="000D2C8F" w:rsidRPr="002B3714" w:rsidRDefault="000D2C8F" w:rsidP="002B3714">
            <w:pPr>
              <w:jc w:val="center"/>
              <w:rPr>
                <w:rFonts w:ascii="Times New Roman" w:hAnsi="Times New Roman" w:cs="Times New Roman"/>
                <w:vertAlign w:val="superscript"/>
              </w:rPr>
            </w:pPr>
            <w:r w:rsidRPr="002B3714">
              <w:rPr>
                <w:rFonts w:ascii="Times New Roman" w:hAnsi="Times New Roman" w:cs="Times New Roman"/>
              </w:rPr>
              <w:t>(1,89-2,19)</w:t>
            </w:r>
          </w:p>
        </w:tc>
        <w:tc>
          <w:tcPr>
            <w:tcW w:w="2409" w:type="dxa"/>
          </w:tcPr>
          <w:p w:rsidR="000D2C8F" w:rsidRPr="002B3714" w:rsidRDefault="000D2C8F" w:rsidP="002B3714">
            <w:pPr>
              <w:ind w:left="360"/>
              <w:jc w:val="center"/>
              <w:rPr>
                <w:rFonts w:ascii="Times New Roman" w:hAnsi="Times New Roman" w:cs="Times New Roman"/>
              </w:rPr>
            </w:pPr>
            <w:r w:rsidRPr="002B3714">
              <w:rPr>
                <w:rFonts w:ascii="Times New Roman" w:hAnsi="Times New Roman" w:cs="Times New Roman"/>
              </w:rPr>
              <w:t>1,54</w:t>
            </w:r>
          </w:p>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(1,39-1,69)</w:t>
            </w:r>
          </w:p>
        </w:tc>
        <w:tc>
          <w:tcPr>
            <w:tcW w:w="2552" w:type="dxa"/>
          </w:tcPr>
          <w:p w:rsidR="000D2C8F" w:rsidRPr="002B3714" w:rsidRDefault="000D2C8F" w:rsidP="002B3714">
            <w:pPr>
              <w:ind w:left="360"/>
              <w:jc w:val="center"/>
              <w:rPr>
                <w:rFonts w:ascii="Times New Roman" w:hAnsi="Times New Roman" w:cs="Times New Roman"/>
              </w:rPr>
            </w:pPr>
            <w:r w:rsidRPr="002B3714">
              <w:rPr>
                <w:rFonts w:ascii="Times New Roman" w:hAnsi="Times New Roman" w:cs="Times New Roman"/>
              </w:rPr>
              <w:t>2,</w:t>
            </w:r>
            <w:r w:rsidRPr="002B3714">
              <w:rPr>
                <w:rFonts w:ascii="Times New Roman" w:hAnsi="Times New Roman" w:cs="Times New Roman"/>
                <w:lang w:val="en-US"/>
              </w:rPr>
              <w:t>76</w:t>
            </w:r>
          </w:p>
          <w:p w:rsidR="000D2C8F" w:rsidRPr="002B3714" w:rsidRDefault="000D2C8F" w:rsidP="002B3714">
            <w:pPr>
              <w:jc w:val="center"/>
              <w:rPr>
                <w:rFonts w:ascii="Times New Roman" w:hAnsi="Times New Roman" w:cs="Times New Roman"/>
                <w:lang w:val="en-US"/>
              </w:rPr>
            </w:pPr>
            <w:r w:rsidRPr="002B3714">
              <w:rPr>
                <w:rFonts w:ascii="Times New Roman" w:hAnsi="Times New Roman" w:cs="Times New Roman"/>
              </w:rPr>
              <w:t>(2,67-2,86)</w:t>
            </w:r>
          </w:p>
        </w:tc>
      </w:tr>
      <w:tr w:rsidR="000D2C8F" w:rsidRPr="002B3714" w:rsidTr="00D72BF2">
        <w:tc>
          <w:tcPr>
            <w:tcW w:w="2395" w:type="dxa"/>
          </w:tcPr>
          <w:p w:rsidR="000D2C8F" w:rsidRDefault="000D2C8F" w:rsidP="002B3714">
            <w:pPr>
              <w:jc w:val="center"/>
              <w:rPr>
                <w:rFonts w:ascii="Times New Roman" w:hAnsi="Times New Roman" w:cs="Times New Roman"/>
                <w:lang w:val="en-US"/>
              </w:rPr>
            </w:pPr>
            <w:r w:rsidRPr="002B3714">
              <w:rPr>
                <w:rFonts w:ascii="Times New Roman" w:hAnsi="Times New Roman" w:cs="Times New Roman"/>
              </w:rPr>
              <w:t xml:space="preserve">31-40 </w:t>
            </w:r>
            <w:r w:rsidR="00103BDA">
              <w:rPr>
                <w:rFonts w:ascii="Times New Roman" w:hAnsi="Times New Roman" w:cs="Times New Roman"/>
              </w:rPr>
              <w:t>недель</w:t>
            </w:r>
          </w:p>
          <w:p w:rsidR="00CD1830" w:rsidRPr="00CD1830" w:rsidRDefault="00CD1830" w:rsidP="002B3714">
            <w:pPr>
              <w:jc w:val="center"/>
              <w:rPr>
                <w:rFonts w:ascii="Times New Roman" w:hAnsi="Times New Roman" w:cs="Times New Roman"/>
                <w:lang w:val="en-US"/>
              </w:rPr>
            </w:pPr>
            <w:r>
              <w:rPr>
                <w:rFonts w:ascii="Times New Roman" w:hAnsi="Times New Roman" w:cs="Times New Roman"/>
                <w:lang w:val="en-US"/>
              </w:rPr>
              <w:t>(IV)</w:t>
            </w:r>
          </w:p>
        </w:tc>
        <w:tc>
          <w:tcPr>
            <w:tcW w:w="2108" w:type="dxa"/>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 xml:space="preserve">0,89 </w:t>
            </w:r>
          </w:p>
          <w:p w:rsidR="000D2C8F" w:rsidRPr="002B3714" w:rsidRDefault="000D2C8F" w:rsidP="002B3714">
            <w:pPr>
              <w:ind w:left="360"/>
              <w:jc w:val="center"/>
              <w:rPr>
                <w:rFonts w:ascii="Times New Roman" w:hAnsi="Times New Roman" w:cs="Times New Roman"/>
              </w:rPr>
            </w:pPr>
            <w:r w:rsidRPr="002B3714">
              <w:rPr>
                <w:rFonts w:ascii="Times New Roman" w:hAnsi="Times New Roman" w:cs="Times New Roman"/>
              </w:rPr>
              <w:t>(0,67-1,10)</w:t>
            </w:r>
          </w:p>
        </w:tc>
        <w:tc>
          <w:tcPr>
            <w:tcW w:w="2409" w:type="dxa"/>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0,7</w:t>
            </w:r>
          </w:p>
          <w:p w:rsidR="000D2C8F" w:rsidRPr="002B3714" w:rsidRDefault="000D2C8F" w:rsidP="002B3714">
            <w:pPr>
              <w:ind w:left="360"/>
              <w:jc w:val="center"/>
              <w:rPr>
                <w:rFonts w:ascii="Times New Roman" w:hAnsi="Times New Roman" w:cs="Times New Roman"/>
              </w:rPr>
            </w:pPr>
            <w:r w:rsidRPr="002B3714">
              <w:rPr>
                <w:rFonts w:ascii="Times New Roman" w:hAnsi="Times New Roman" w:cs="Times New Roman"/>
              </w:rPr>
              <w:t xml:space="preserve"> (0,50-0,90)</w:t>
            </w:r>
          </w:p>
        </w:tc>
        <w:tc>
          <w:tcPr>
            <w:tcW w:w="2552" w:type="dxa"/>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 xml:space="preserve">2,99 </w:t>
            </w:r>
          </w:p>
          <w:p w:rsidR="000D2C8F" w:rsidRPr="002B3714" w:rsidRDefault="000D2C8F" w:rsidP="002B3714">
            <w:pPr>
              <w:ind w:left="360"/>
              <w:jc w:val="center"/>
              <w:rPr>
                <w:rFonts w:ascii="Times New Roman" w:hAnsi="Times New Roman" w:cs="Times New Roman"/>
              </w:rPr>
            </w:pPr>
            <w:r w:rsidRPr="002B3714">
              <w:rPr>
                <w:rFonts w:ascii="Times New Roman" w:hAnsi="Times New Roman" w:cs="Times New Roman"/>
              </w:rPr>
              <w:t>(2,98-3,0)</w:t>
            </w:r>
          </w:p>
        </w:tc>
      </w:tr>
    </w:tbl>
    <w:p w:rsidR="005C1872" w:rsidRDefault="0075172D" w:rsidP="002B3714">
      <w:pPr>
        <w:spacing w:line="240" w:lineRule="auto"/>
        <w:rPr>
          <w:rFonts w:ascii="Times New Roman" w:hAnsi="Times New Roman" w:cs="Times New Roman"/>
        </w:rPr>
      </w:pPr>
      <w:r w:rsidRPr="00212C94">
        <w:rPr>
          <w:rFonts w:ascii="Times New Roman" w:hAnsi="Times New Roman" w:cs="Times New Roman"/>
        </w:rPr>
        <w:t xml:space="preserve">Различия достоверны  </w:t>
      </w:r>
      <w:r>
        <w:rPr>
          <w:rFonts w:ascii="Times New Roman" w:hAnsi="Times New Roman" w:cs="Times New Roman"/>
        </w:rPr>
        <w:t>п</w:t>
      </w:r>
      <w:r w:rsidR="000D2C8F" w:rsidRPr="002B3714">
        <w:rPr>
          <w:rFonts w:ascii="Times New Roman" w:hAnsi="Times New Roman" w:cs="Times New Roman"/>
        </w:rPr>
        <w:t>ри сравнен</w:t>
      </w:r>
      <w:r>
        <w:rPr>
          <w:rFonts w:ascii="Times New Roman" w:hAnsi="Times New Roman" w:cs="Times New Roman"/>
        </w:rPr>
        <w:t xml:space="preserve">ии групп </w:t>
      </w:r>
      <w:r>
        <w:rPr>
          <w:rFonts w:ascii="Times New Roman" w:hAnsi="Times New Roman" w:cs="Times New Roman"/>
          <w:lang w:val="en-US"/>
        </w:rPr>
        <w:t>I</w:t>
      </w:r>
      <w:r w:rsidR="00A97A22">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II</w:t>
      </w:r>
      <w:r w:rsidR="000D2C8F" w:rsidRPr="002B3714">
        <w:rPr>
          <w:rFonts w:ascii="Times New Roman" w:hAnsi="Times New Roman" w:cs="Times New Roman"/>
        </w:rPr>
        <w:t xml:space="preserve"> по методу Манна – Уитни** </w:t>
      </w:r>
      <w:r w:rsidR="000D2C8F" w:rsidRPr="002B3714">
        <w:rPr>
          <w:rFonts w:ascii="Times New Roman" w:hAnsi="Times New Roman" w:cs="Times New Roman"/>
          <w:lang w:val="en-US"/>
        </w:rPr>
        <w:t>p</w:t>
      </w:r>
      <w:r w:rsidR="000D2C8F" w:rsidRPr="002B3714">
        <w:rPr>
          <w:rFonts w:ascii="Times New Roman" w:hAnsi="Times New Roman" w:cs="Times New Roman"/>
        </w:rPr>
        <w:t xml:space="preserve">&lt;0,05. </w:t>
      </w:r>
    </w:p>
    <w:p w:rsidR="007D4940" w:rsidRDefault="007D4940" w:rsidP="002B3714">
      <w:pPr>
        <w:spacing w:line="240" w:lineRule="auto"/>
        <w:rPr>
          <w:rFonts w:ascii="Times New Roman" w:hAnsi="Times New Roman" w:cs="Times New Roman"/>
        </w:rPr>
      </w:pPr>
    </w:p>
    <w:p w:rsidR="005C1872" w:rsidRPr="002B3714" w:rsidRDefault="000D2C8F" w:rsidP="002B3714">
      <w:pPr>
        <w:spacing w:line="240" w:lineRule="auto"/>
        <w:ind w:firstLine="567"/>
        <w:jc w:val="right"/>
        <w:rPr>
          <w:rFonts w:ascii="Times New Roman" w:hAnsi="Times New Roman" w:cs="Times New Roman"/>
          <w:b/>
        </w:rPr>
      </w:pPr>
      <w:r w:rsidRPr="002B3714">
        <w:rPr>
          <w:rFonts w:ascii="Times New Roman" w:hAnsi="Times New Roman" w:cs="Times New Roman"/>
          <w:b/>
        </w:rPr>
        <w:t xml:space="preserve">Таблица </w:t>
      </w:r>
      <w:r w:rsidRPr="002B3714">
        <w:rPr>
          <w:rFonts w:ascii="Times New Roman" w:hAnsi="Times New Roman" w:cs="Times New Roman"/>
          <w:b/>
          <w:lang w:val="en-US"/>
        </w:rPr>
        <w:t>8</w:t>
      </w:r>
    </w:p>
    <w:p w:rsidR="000D2C8F" w:rsidRPr="002B3714" w:rsidRDefault="000D2C8F" w:rsidP="002B3714">
      <w:pPr>
        <w:spacing w:line="240" w:lineRule="auto"/>
        <w:ind w:firstLine="567"/>
        <w:rPr>
          <w:rFonts w:ascii="Times New Roman" w:hAnsi="Times New Roman" w:cs="Times New Roman"/>
          <w:b/>
        </w:rPr>
      </w:pPr>
      <w:r w:rsidRPr="002B3714">
        <w:rPr>
          <w:rFonts w:ascii="Times New Roman" w:hAnsi="Times New Roman" w:cs="Times New Roman"/>
          <w:b/>
        </w:rPr>
        <w:t xml:space="preserve">Интенсивность </w:t>
      </w:r>
      <w:proofErr w:type="spellStart"/>
      <w:r w:rsidRPr="002B3714">
        <w:rPr>
          <w:rFonts w:ascii="Times New Roman" w:hAnsi="Times New Roman" w:cs="Times New Roman"/>
          <w:b/>
        </w:rPr>
        <w:t>иммуноэкспрессии</w:t>
      </w:r>
      <w:proofErr w:type="spellEnd"/>
      <w:r w:rsidRPr="002B3714">
        <w:rPr>
          <w:rFonts w:ascii="Times New Roman" w:hAnsi="Times New Roman" w:cs="Times New Roman"/>
          <w:b/>
        </w:rPr>
        <w:t xml:space="preserve"> ММР-9</w:t>
      </w:r>
    </w:p>
    <w:tbl>
      <w:tblPr>
        <w:tblStyle w:val="a3"/>
        <w:tblW w:w="0" w:type="auto"/>
        <w:tblLook w:val="04A0"/>
      </w:tblPr>
      <w:tblGrid>
        <w:gridCol w:w="2164"/>
        <w:gridCol w:w="2339"/>
        <w:gridCol w:w="2409"/>
        <w:gridCol w:w="2552"/>
      </w:tblGrid>
      <w:tr w:rsidR="000D2C8F" w:rsidRPr="002B3714" w:rsidTr="00D72BF2">
        <w:trPr>
          <w:trHeight w:val="871"/>
        </w:trPr>
        <w:tc>
          <w:tcPr>
            <w:tcW w:w="2164" w:type="dxa"/>
            <w:vMerge w:val="restart"/>
          </w:tcPr>
          <w:p w:rsidR="009705AF" w:rsidRPr="002B3714" w:rsidRDefault="009705AF" w:rsidP="002B3714">
            <w:pPr>
              <w:jc w:val="center"/>
              <w:rPr>
                <w:rFonts w:ascii="Times New Roman" w:hAnsi="Times New Roman" w:cs="Times New Roman"/>
              </w:rPr>
            </w:pPr>
            <w:r w:rsidRPr="002B3714">
              <w:rPr>
                <w:rFonts w:ascii="Times New Roman" w:hAnsi="Times New Roman" w:cs="Times New Roman"/>
              </w:rPr>
              <w:t xml:space="preserve">Срок </w:t>
            </w:r>
            <w:proofErr w:type="spellStart"/>
            <w:r w:rsidRPr="002B3714">
              <w:rPr>
                <w:rFonts w:ascii="Times New Roman" w:hAnsi="Times New Roman" w:cs="Times New Roman"/>
              </w:rPr>
              <w:t>гестации</w:t>
            </w:r>
            <w:proofErr w:type="spellEnd"/>
          </w:p>
          <w:p w:rsidR="000D2C8F" w:rsidRPr="002B3714" w:rsidRDefault="00CB343F" w:rsidP="002B3714">
            <w:pPr>
              <w:jc w:val="center"/>
              <w:rPr>
                <w:rFonts w:ascii="Times New Roman" w:hAnsi="Times New Roman" w:cs="Times New Roman"/>
              </w:rPr>
            </w:pPr>
            <w:r>
              <w:rPr>
                <w:rFonts w:ascii="Times New Roman" w:hAnsi="Times New Roman" w:cs="Times New Roman"/>
              </w:rPr>
              <w:t>(группы</w:t>
            </w:r>
            <w:r w:rsidR="000D2C8F" w:rsidRPr="002B3714">
              <w:rPr>
                <w:rFonts w:ascii="Times New Roman" w:hAnsi="Times New Roman" w:cs="Times New Roman"/>
              </w:rPr>
              <w:t>)</w:t>
            </w:r>
          </w:p>
          <w:p w:rsidR="000D2C8F" w:rsidRPr="002B3714" w:rsidRDefault="000D2C8F" w:rsidP="002B3714">
            <w:pPr>
              <w:jc w:val="center"/>
              <w:rPr>
                <w:rFonts w:ascii="Times New Roman" w:hAnsi="Times New Roman" w:cs="Times New Roman"/>
              </w:rPr>
            </w:pPr>
          </w:p>
        </w:tc>
        <w:tc>
          <w:tcPr>
            <w:tcW w:w="7300" w:type="dxa"/>
            <w:gridSpan w:val="3"/>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Интенсивность окрашивания (в баллах) в зависимости от типа клеток</w:t>
            </w:r>
          </w:p>
        </w:tc>
      </w:tr>
      <w:tr w:rsidR="000D2C8F" w:rsidRPr="002B3714" w:rsidTr="00D72BF2">
        <w:tc>
          <w:tcPr>
            <w:tcW w:w="2164" w:type="dxa"/>
            <w:vMerge/>
          </w:tcPr>
          <w:p w:rsidR="000D2C8F" w:rsidRPr="002B3714" w:rsidRDefault="000D2C8F" w:rsidP="002B3714">
            <w:pPr>
              <w:jc w:val="center"/>
              <w:rPr>
                <w:rFonts w:ascii="Times New Roman" w:hAnsi="Times New Roman" w:cs="Times New Roman"/>
              </w:rPr>
            </w:pPr>
          </w:p>
        </w:tc>
        <w:tc>
          <w:tcPr>
            <w:tcW w:w="2339" w:type="dxa"/>
          </w:tcPr>
          <w:p w:rsidR="000D2C8F" w:rsidRPr="002B3714" w:rsidRDefault="000D2C8F" w:rsidP="002B3714">
            <w:pPr>
              <w:jc w:val="center"/>
              <w:rPr>
                <w:rFonts w:ascii="Times New Roman" w:hAnsi="Times New Roman" w:cs="Times New Roman"/>
                <w:vertAlign w:val="superscript"/>
              </w:rPr>
            </w:pPr>
            <w:r w:rsidRPr="002B3714">
              <w:rPr>
                <w:rFonts w:ascii="Times New Roman" w:hAnsi="Times New Roman" w:cs="Times New Roman"/>
              </w:rPr>
              <w:t>ИЦТ</w:t>
            </w:r>
          </w:p>
        </w:tc>
        <w:tc>
          <w:tcPr>
            <w:tcW w:w="2409" w:type="dxa"/>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МГК</w:t>
            </w:r>
          </w:p>
        </w:tc>
        <w:tc>
          <w:tcPr>
            <w:tcW w:w="2552" w:type="dxa"/>
          </w:tcPr>
          <w:p w:rsidR="000D2C8F" w:rsidRPr="002B3714" w:rsidRDefault="000D2C8F" w:rsidP="002B3714">
            <w:pPr>
              <w:jc w:val="center"/>
              <w:rPr>
                <w:rFonts w:ascii="Times New Roman" w:hAnsi="Times New Roman" w:cs="Times New Roman"/>
                <w:vertAlign w:val="superscript"/>
              </w:rPr>
            </w:pPr>
            <w:r w:rsidRPr="002B3714">
              <w:rPr>
                <w:rFonts w:ascii="Times New Roman" w:hAnsi="Times New Roman" w:cs="Times New Roman"/>
              </w:rPr>
              <w:t>ЭВТ</w:t>
            </w:r>
          </w:p>
        </w:tc>
      </w:tr>
      <w:tr w:rsidR="000D2C8F" w:rsidRPr="002B3714" w:rsidTr="00D72BF2">
        <w:tc>
          <w:tcPr>
            <w:tcW w:w="2164" w:type="dxa"/>
          </w:tcPr>
          <w:p w:rsidR="000D2C8F" w:rsidRDefault="000D2C8F" w:rsidP="002B3714">
            <w:pPr>
              <w:jc w:val="center"/>
              <w:rPr>
                <w:rFonts w:ascii="Times New Roman" w:hAnsi="Times New Roman" w:cs="Times New Roman"/>
              </w:rPr>
            </w:pPr>
            <w:r w:rsidRPr="002B3714">
              <w:rPr>
                <w:rFonts w:ascii="Times New Roman" w:hAnsi="Times New Roman" w:cs="Times New Roman"/>
                <w:lang w:val="en-US"/>
              </w:rPr>
              <w:t>7</w:t>
            </w:r>
            <w:r w:rsidRPr="002B3714">
              <w:rPr>
                <w:rFonts w:ascii="Times New Roman" w:hAnsi="Times New Roman" w:cs="Times New Roman"/>
              </w:rPr>
              <w:t>-8</w:t>
            </w:r>
            <w:r w:rsidR="0022521B">
              <w:rPr>
                <w:rFonts w:ascii="Times New Roman" w:hAnsi="Times New Roman" w:cs="Times New Roman"/>
              </w:rPr>
              <w:t xml:space="preserve"> недель</w:t>
            </w:r>
          </w:p>
          <w:p w:rsidR="00AC0328" w:rsidRPr="00AC0328" w:rsidRDefault="00AC0328" w:rsidP="002B3714">
            <w:pPr>
              <w:jc w:val="center"/>
              <w:rPr>
                <w:rFonts w:ascii="Times New Roman" w:hAnsi="Times New Roman" w:cs="Times New Roman"/>
                <w:lang w:val="en-US"/>
              </w:rPr>
            </w:pPr>
            <w:r>
              <w:rPr>
                <w:rFonts w:ascii="Times New Roman" w:hAnsi="Times New Roman" w:cs="Times New Roman"/>
                <w:lang w:val="en-US"/>
              </w:rPr>
              <w:t>(I)</w:t>
            </w:r>
          </w:p>
        </w:tc>
        <w:tc>
          <w:tcPr>
            <w:tcW w:w="2339" w:type="dxa"/>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 xml:space="preserve">≈1,0 </w:t>
            </w:r>
          </w:p>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(минимальная)</w:t>
            </w:r>
          </w:p>
        </w:tc>
        <w:tc>
          <w:tcPr>
            <w:tcW w:w="2409" w:type="dxa"/>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 xml:space="preserve">≈1,0 </w:t>
            </w:r>
          </w:p>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(минимальная)</w:t>
            </w:r>
          </w:p>
        </w:tc>
        <w:tc>
          <w:tcPr>
            <w:tcW w:w="2552" w:type="dxa"/>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2,47</w:t>
            </w:r>
          </w:p>
          <w:p w:rsidR="000D2C8F" w:rsidRPr="002B3714" w:rsidRDefault="000D2C8F" w:rsidP="002B3714">
            <w:pPr>
              <w:jc w:val="center"/>
              <w:rPr>
                <w:rFonts w:ascii="Times New Roman" w:hAnsi="Times New Roman" w:cs="Times New Roman"/>
                <w:lang w:val="en-US"/>
              </w:rPr>
            </w:pPr>
            <w:r w:rsidRPr="002B3714">
              <w:rPr>
                <w:rFonts w:ascii="Times New Roman" w:hAnsi="Times New Roman" w:cs="Times New Roman"/>
              </w:rPr>
              <w:t>(2,34-2,60)</w:t>
            </w:r>
          </w:p>
        </w:tc>
      </w:tr>
      <w:tr w:rsidR="000D2C8F" w:rsidRPr="002B3714" w:rsidTr="00D72BF2">
        <w:tc>
          <w:tcPr>
            <w:tcW w:w="2164" w:type="dxa"/>
          </w:tcPr>
          <w:p w:rsidR="000D2C8F" w:rsidRDefault="009705AF" w:rsidP="002B3714">
            <w:pPr>
              <w:jc w:val="center"/>
              <w:rPr>
                <w:rFonts w:ascii="Times New Roman" w:hAnsi="Times New Roman" w:cs="Times New Roman"/>
                <w:lang w:val="en-US"/>
              </w:rPr>
            </w:pPr>
            <w:r w:rsidRPr="002B3714">
              <w:rPr>
                <w:rFonts w:ascii="Times New Roman" w:hAnsi="Times New Roman" w:cs="Times New Roman"/>
              </w:rPr>
              <w:t xml:space="preserve">9-12 </w:t>
            </w:r>
            <w:r w:rsidR="0022521B">
              <w:rPr>
                <w:rFonts w:ascii="Times New Roman" w:hAnsi="Times New Roman" w:cs="Times New Roman"/>
              </w:rPr>
              <w:t>недель</w:t>
            </w:r>
          </w:p>
          <w:p w:rsidR="00AC0328" w:rsidRPr="00AC0328" w:rsidRDefault="00AC0328" w:rsidP="002B3714">
            <w:pPr>
              <w:jc w:val="center"/>
              <w:rPr>
                <w:rFonts w:ascii="Times New Roman" w:hAnsi="Times New Roman" w:cs="Times New Roman"/>
                <w:lang w:val="en-US"/>
              </w:rPr>
            </w:pPr>
            <w:r>
              <w:rPr>
                <w:rFonts w:ascii="Times New Roman" w:hAnsi="Times New Roman" w:cs="Times New Roman"/>
                <w:lang w:val="en-US"/>
              </w:rPr>
              <w:t>(II)</w:t>
            </w:r>
          </w:p>
        </w:tc>
        <w:tc>
          <w:tcPr>
            <w:tcW w:w="2339" w:type="dxa"/>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1,27* **</w:t>
            </w:r>
          </w:p>
          <w:p w:rsidR="000D2C8F" w:rsidRPr="002B3714" w:rsidRDefault="000D2C8F" w:rsidP="002B3714">
            <w:pPr>
              <w:jc w:val="center"/>
              <w:rPr>
                <w:rFonts w:ascii="Times New Roman" w:hAnsi="Times New Roman" w:cs="Times New Roman"/>
                <w:lang w:val="en-US"/>
              </w:rPr>
            </w:pPr>
            <w:r w:rsidRPr="002B3714">
              <w:rPr>
                <w:rFonts w:ascii="Times New Roman" w:hAnsi="Times New Roman" w:cs="Times New Roman"/>
              </w:rPr>
              <w:t>(1,19-1,35)</w:t>
            </w:r>
          </w:p>
        </w:tc>
        <w:tc>
          <w:tcPr>
            <w:tcW w:w="2409" w:type="dxa"/>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1,04</w:t>
            </w:r>
          </w:p>
          <w:p w:rsidR="000D2C8F" w:rsidRPr="002B3714" w:rsidRDefault="000D2C8F" w:rsidP="002B3714">
            <w:pPr>
              <w:jc w:val="center"/>
              <w:rPr>
                <w:rFonts w:ascii="Times New Roman" w:hAnsi="Times New Roman" w:cs="Times New Roman"/>
                <w:lang w:val="en-US"/>
              </w:rPr>
            </w:pPr>
            <w:r w:rsidRPr="002B3714">
              <w:rPr>
                <w:rFonts w:ascii="Times New Roman" w:hAnsi="Times New Roman" w:cs="Times New Roman"/>
              </w:rPr>
              <w:t>(1,00-1,07)</w:t>
            </w:r>
          </w:p>
        </w:tc>
        <w:tc>
          <w:tcPr>
            <w:tcW w:w="2552" w:type="dxa"/>
          </w:tcPr>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2,68* **</w:t>
            </w:r>
          </w:p>
          <w:p w:rsidR="000D2C8F" w:rsidRPr="002B3714" w:rsidRDefault="000D2C8F" w:rsidP="002B3714">
            <w:pPr>
              <w:jc w:val="center"/>
              <w:rPr>
                <w:rFonts w:ascii="Times New Roman" w:hAnsi="Times New Roman" w:cs="Times New Roman"/>
                <w:lang w:val="en-US"/>
              </w:rPr>
            </w:pPr>
            <w:r w:rsidRPr="002B3714">
              <w:rPr>
                <w:rFonts w:ascii="Times New Roman" w:hAnsi="Times New Roman" w:cs="Times New Roman"/>
              </w:rPr>
              <w:t>(2,56-2,80)</w:t>
            </w:r>
          </w:p>
        </w:tc>
      </w:tr>
      <w:tr w:rsidR="000D2C8F" w:rsidRPr="002B3714" w:rsidTr="00D72BF2">
        <w:tc>
          <w:tcPr>
            <w:tcW w:w="2164" w:type="dxa"/>
          </w:tcPr>
          <w:p w:rsidR="000D2C8F" w:rsidRDefault="000D2C8F" w:rsidP="002B3714">
            <w:pPr>
              <w:jc w:val="center"/>
              <w:rPr>
                <w:rFonts w:ascii="Times New Roman" w:hAnsi="Times New Roman" w:cs="Times New Roman"/>
                <w:lang w:val="en-US"/>
              </w:rPr>
            </w:pPr>
            <w:r w:rsidRPr="002B3714">
              <w:rPr>
                <w:rFonts w:ascii="Times New Roman" w:hAnsi="Times New Roman" w:cs="Times New Roman"/>
              </w:rPr>
              <w:t>18-25</w:t>
            </w:r>
            <w:r w:rsidR="0022521B">
              <w:rPr>
                <w:rFonts w:ascii="Times New Roman" w:hAnsi="Times New Roman" w:cs="Times New Roman"/>
              </w:rPr>
              <w:t xml:space="preserve"> недель</w:t>
            </w:r>
          </w:p>
          <w:p w:rsidR="00AC0328" w:rsidRPr="00AC0328" w:rsidRDefault="00AC0328" w:rsidP="002B3714">
            <w:pPr>
              <w:jc w:val="center"/>
              <w:rPr>
                <w:rFonts w:ascii="Times New Roman" w:hAnsi="Times New Roman" w:cs="Times New Roman"/>
                <w:lang w:val="en-US"/>
              </w:rPr>
            </w:pPr>
            <w:r>
              <w:rPr>
                <w:rFonts w:ascii="Times New Roman" w:hAnsi="Times New Roman" w:cs="Times New Roman"/>
                <w:lang w:val="en-US"/>
              </w:rPr>
              <w:t>(III)</w:t>
            </w:r>
          </w:p>
        </w:tc>
        <w:tc>
          <w:tcPr>
            <w:tcW w:w="2339" w:type="dxa"/>
          </w:tcPr>
          <w:p w:rsidR="000D2C8F" w:rsidRPr="002B3714" w:rsidRDefault="000D2C8F" w:rsidP="002B3714">
            <w:pPr>
              <w:ind w:left="360"/>
              <w:jc w:val="center"/>
              <w:rPr>
                <w:rFonts w:ascii="Times New Roman" w:hAnsi="Times New Roman" w:cs="Times New Roman"/>
              </w:rPr>
            </w:pPr>
            <w:r w:rsidRPr="002B3714">
              <w:rPr>
                <w:rFonts w:ascii="Times New Roman" w:hAnsi="Times New Roman" w:cs="Times New Roman"/>
              </w:rPr>
              <w:t>2,31</w:t>
            </w:r>
          </w:p>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(2,17-2,45)</w:t>
            </w:r>
          </w:p>
        </w:tc>
        <w:tc>
          <w:tcPr>
            <w:tcW w:w="2409" w:type="dxa"/>
          </w:tcPr>
          <w:p w:rsidR="000D2C8F" w:rsidRPr="002B3714" w:rsidRDefault="000D2C8F" w:rsidP="002B3714">
            <w:pPr>
              <w:ind w:left="360"/>
              <w:jc w:val="center"/>
              <w:rPr>
                <w:rFonts w:ascii="Times New Roman" w:hAnsi="Times New Roman" w:cs="Times New Roman"/>
              </w:rPr>
            </w:pPr>
            <w:r w:rsidRPr="002B3714">
              <w:rPr>
                <w:rFonts w:ascii="Times New Roman" w:hAnsi="Times New Roman" w:cs="Times New Roman"/>
              </w:rPr>
              <w:t>1,94</w:t>
            </w:r>
          </w:p>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(1,81-2,08)</w:t>
            </w:r>
          </w:p>
        </w:tc>
        <w:tc>
          <w:tcPr>
            <w:tcW w:w="2552" w:type="dxa"/>
          </w:tcPr>
          <w:p w:rsidR="000D2C8F" w:rsidRPr="002B3714" w:rsidRDefault="000D2C8F" w:rsidP="002B3714">
            <w:pPr>
              <w:ind w:left="360"/>
              <w:jc w:val="center"/>
              <w:rPr>
                <w:rFonts w:ascii="Times New Roman" w:hAnsi="Times New Roman" w:cs="Times New Roman"/>
              </w:rPr>
            </w:pPr>
            <w:r w:rsidRPr="002B3714">
              <w:rPr>
                <w:rFonts w:ascii="Times New Roman" w:hAnsi="Times New Roman" w:cs="Times New Roman"/>
              </w:rPr>
              <w:t>2,</w:t>
            </w:r>
            <w:r w:rsidRPr="002B3714">
              <w:rPr>
                <w:rFonts w:ascii="Times New Roman" w:hAnsi="Times New Roman" w:cs="Times New Roman"/>
                <w:lang w:val="en-US"/>
              </w:rPr>
              <w:t>89</w:t>
            </w:r>
          </w:p>
          <w:p w:rsidR="000D2C8F" w:rsidRPr="002B3714" w:rsidRDefault="000D2C8F" w:rsidP="002B3714">
            <w:pPr>
              <w:jc w:val="center"/>
              <w:rPr>
                <w:rFonts w:ascii="Times New Roman" w:hAnsi="Times New Roman" w:cs="Times New Roman"/>
              </w:rPr>
            </w:pPr>
            <w:r w:rsidRPr="002B3714">
              <w:rPr>
                <w:rFonts w:ascii="Times New Roman" w:hAnsi="Times New Roman" w:cs="Times New Roman"/>
              </w:rPr>
              <w:t>(2,82-2.96)</w:t>
            </w:r>
          </w:p>
        </w:tc>
      </w:tr>
      <w:tr w:rsidR="000D2C8F" w:rsidRPr="002B3714" w:rsidTr="00D72BF2">
        <w:tc>
          <w:tcPr>
            <w:tcW w:w="2164" w:type="dxa"/>
          </w:tcPr>
          <w:p w:rsidR="000D2C8F" w:rsidRDefault="000D2C8F" w:rsidP="002B3714">
            <w:pPr>
              <w:jc w:val="center"/>
              <w:rPr>
                <w:rFonts w:ascii="Times New Roman" w:hAnsi="Times New Roman" w:cs="Times New Roman"/>
                <w:lang w:val="en-US"/>
              </w:rPr>
            </w:pPr>
            <w:r w:rsidRPr="002B3714">
              <w:rPr>
                <w:rFonts w:ascii="Times New Roman" w:hAnsi="Times New Roman" w:cs="Times New Roman"/>
              </w:rPr>
              <w:t xml:space="preserve">31-40 </w:t>
            </w:r>
            <w:r w:rsidR="0022521B">
              <w:rPr>
                <w:rFonts w:ascii="Times New Roman" w:hAnsi="Times New Roman" w:cs="Times New Roman"/>
              </w:rPr>
              <w:t>недель</w:t>
            </w:r>
          </w:p>
          <w:p w:rsidR="00AC0328" w:rsidRPr="00AC0328" w:rsidRDefault="00AC0328" w:rsidP="002B3714">
            <w:pPr>
              <w:jc w:val="center"/>
              <w:rPr>
                <w:rFonts w:ascii="Times New Roman" w:hAnsi="Times New Roman" w:cs="Times New Roman"/>
                <w:lang w:val="en-US"/>
              </w:rPr>
            </w:pPr>
            <w:r>
              <w:rPr>
                <w:rFonts w:ascii="Times New Roman" w:hAnsi="Times New Roman" w:cs="Times New Roman"/>
                <w:lang w:val="en-US"/>
              </w:rPr>
              <w:t>(IV)</w:t>
            </w:r>
          </w:p>
        </w:tc>
        <w:tc>
          <w:tcPr>
            <w:tcW w:w="2339" w:type="dxa"/>
          </w:tcPr>
          <w:p w:rsidR="000D2C8F" w:rsidRPr="002B3714" w:rsidRDefault="000D2C8F" w:rsidP="002B3714">
            <w:pPr>
              <w:ind w:left="360"/>
              <w:jc w:val="center"/>
              <w:rPr>
                <w:rFonts w:ascii="Times New Roman" w:hAnsi="Times New Roman" w:cs="Times New Roman"/>
              </w:rPr>
            </w:pPr>
            <w:r w:rsidRPr="002B3714">
              <w:rPr>
                <w:rFonts w:ascii="Times New Roman" w:hAnsi="Times New Roman" w:cs="Times New Roman"/>
              </w:rPr>
              <w:t>2,11</w:t>
            </w:r>
          </w:p>
          <w:p w:rsidR="000D2C8F" w:rsidRPr="002B3714" w:rsidRDefault="000D2C8F" w:rsidP="002B3714">
            <w:pPr>
              <w:ind w:left="360"/>
              <w:jc w:val="center"/>
              <w:rPr>
                <w:rFonts w:ascii="Times New Roman" w:hAnsi="Times New Roman" w:cs="Times New Roman"/>
              </w:rPr>
            </w:pPr>
            <w:r w:rsidRPr="002B3714">
              <w:rPr>
                <w:rFonts w:ascii="Times New Roman" w:hAnsi="Times New Roman" w:cs="Times New Roman"/>
              </w:rPr>
              <w:t>(1,95-2,27)</w:t>
            </w:r>
          </w:p>
        </w:tc>
        <w:tc>
          <w:tcPr>
            <w:tcW w:w="2409" w:type="dxa"/>
          </w:tcPr>
          <w:p w:rsidR="000D2C8F" w:rsidRPr="002B3714" w:rsidRDefault="000D2C8F" w:rsidP="002B3714">
            <w:pPr>
              <w:ind w:left="360"/>
              <w:jc w:val="center"/>
              <w:rPr>
                <w:rFonts w:ascii="Times New Roman" w:hAnsi="Times New Roman" w:cs="Times New Roman"/>
              </w:rPr>
            </w:pPr>
            <w:r w:rsidRPr="002B3714">
              <w:rPr>
                <w:rFonts w:ascii="Times New Roman" w:hAnsi="Times New Roman" w:cs="Times New Roman"/>
              </w:rPr>
              <w:t>2,04</w:t>
            </w:r>
          </w:p>
          <w:p w:rsidR="000D2C8F" w:rsidRPr="002B3714" w:rsidRDefault="000D2C8F" w:rsidP="002B3714">
            <w:pPr>
              <w:ind w:left="360"/>
              <w:jc w:val="center"/>
              <w:rPr>
                <w:rFonts w:ascii="Times New Roman" w:hAnsi="Times New Roman" w:cs="Times New Roman"/>
              </w:rPr>
            </w:pPr>
            <w:r w:rsidRPr="002B3714">
              <w:rPr>
                <w:rFonts w:ascii="Times New Roman" w:hAnsi="Times New Roman" w:cs="Times New Roman"/>
              </w:rPr>
              <w:t>(1,86-2,23)</w:t>
            </w:r>
          </w:p>
        </w:tc>
        <w:tc>
          <w:tcPr>
            <w:tcW w:w="2552" w:type="dxa"/>
          </w:tcPr>
          <w:p w:rsidR="000D2C8F" w:rsidRPr="002B3714" w:rsidRDefault="000D2C8F" w:rsidP="002B3714">
            <w:pPr>
              <w:ind w:left="360"/>
              <w:jc w:val="center"/>
              <w:rPr>
                <w:rFonts w:ascii="Times New Roman" w:hAnsi="Times New Roman" w:cs="Times New Roman"/>
              </w:rPr>
            </w:pPr>
            <w:r w:rsidRPr="002B3714">
              <w:rPr>
                <w:rFonts w:ascii="Times New Roman" w:hAnsi="Times New Roman" w:cs="Times New Roman"/>
              </w:rPr>
              <w:t xml:space="preserve">2,99 </w:t>
            </w:r>
          </w:p>
          <w:p w:rsidR="000D2C8F" w:rsidRPr="002B3714" w:rsidRDefault="000D2C8F" w:rsidP="002B3714">
            <w:pPr>
              <w:ind w:left="360"/>
              <w:jc w:val="center"/>
              <w:rPr>
                <w:rFonts w:ascii="Times New Roman" w:hAnsi="Times New Roman" w:cs="Times New Roman"/>
              </w:rPr>
            </w:pPr>
            <w:r w:rsidRPr="002B3714">
              <w:rPr>
                <w:rFonts w:ascii="Times New Roman" w:hAnsi="Times New Roman" w:cs="Times New Roman"/>
              </w:rPr>
              <w:t>(2,98-3,0)</w:t>
            </w:r>
          </w:p>
        </w:tc>
      </w:tr>
    </w:tbl>
    <w:p w:rsidR="000D2C8F" w:rsidRDefault="00B26C0F" w:rsidP="002B3714">
      <w:pPr>
        <w:spacing w:line="240" w:lineRule="auto"/>
        <w:rPr>
          <w:rFonts w:ascii="Times New Roman" w:hAnsi="Times New Roman" w:cs="Times New Roman"/>
        </w:rPr>
      </w:pPr>
      <w:r w:rsidRPr="00212C94">
        <w:rPr>
          <w:rFonts w:ascii="Times New Roman" w:hAnsi="Times New Roman" w:cs="Times New Roman"/>
        </w:rPr>
        <w:t xml:space="preserve">Различия достоверны  </w:t>
      </w:r>
      <w:r>
        <w:rPr>
          <w:rFonts w:ascii="Times New Roman" w:hAnsi="Times New Roman" w:cs="Times New Roman"/>
        </w:rPr>
        <w:t>п</w:t>
      </w:r>
      <w:r w:rsidRPr="002B3714">
        <w:rPr>
          <w:rFonts w:ascii="Times New Roman" w:hAnsi="Times New Roman" w:cs="Times New Roman"/>
        </w:rPr>
        <w:t>ри сравнен</w:t>
      </w:r>
      <w:r>
        <w:rPr>
          <w:rFonts w:ascii="Times New Roman" w:hAnsi="Times New Roman" w:cs="Times New Roman"/>
        </w:rPr>
        <w:t xml:space="preserve">ии групп </w:t>
      </w:r>
      <w:r>
        <w:rPr>
          <w:rFonts w:ascii="Times New Roman" w:hAnsi="Times New Roman" w:cs="Times New Roman"/>
          <w:lang w:val="en-US"/>
        </w:rPr>
        <w:t>I</w:t>
      </w:r>
      <w:r w:rsidR="00A97A22">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II</w:t>
      </w:r>
      <w:r w:rsidR="000D2C8F" w:rsidRPr="002B3714">
        <w:rPr>
          <w:rFonts w:ascii="Times New Roman" w:hAnsi="Times New Roman" w:cs="Times New Roman"/>
        </w:rPr>
        <w:t xml:space="preserve"> по методу </w:t>
      </w:r>
      <w:proofErr w:type="spellStart"/>
      <w:r w:rsidR="000D2C8F" w:rsidRPr="002B3714">
        <w:rPr>
          <w:rFonts w:ascii="Times New Roman" w:hAnsi="Times New Roman" w:cs="Times New Roman"/>
        </w:rPr>
        <w:t>Стъюдента</w:t>
      </w:r>
      <w:proofErr w:type="spellEnd"/>
      <w:r w:rsidR="000D2C8F" w:rsidRPr="002B3714">
        <w:rPr>
          <w:rFonts w:ascii="Times New Roman" w:hAnsi="Times New Roman" w:cs="Times New Roman"/>
          <w:vertAlign w:val="superscript"/>
        </w:rPr>
        <w:t xml:space="preserve">* </w:t>
      </w:r>
      <w:r w:rsidR="000D2C8F" w:rsidRPr="002B3714">
        <w:rPr>
          <w:rFonts w:ascii="Times New Roman" w:hAnsi="Times New Roman" w:cs="Times New Roman"/>
        </w:rPr>
        <w:t xml:space="preserve"> и Манна-Уитни </w:t>
      </w:r>
      <w:r w:rsidR="000D2C8F" w:rsidRPr="002B3714">
        <w:rPr>
          <w:rFonts w:ascii="Times New Roman" w:hAnsi="Times New Roman" w:cs="Times New Roman"/>
          <w:vertAlign w:val="superscript"/>
        </w:rPr>
        <w:t xml:space="preserve">** </w:t>
      </w:r>
      <w:r w:rsidR="000D2C8F" w:rsidRPr="002B3714">
        <w:rPr>
          <w:rFonts w:ascii="Times New Roman" w:hAnsi="Times New Roman" w:cs="Times New Roman"/>
          <w:lang w:val="en-US"/>
        </w:rPr>
        <w:t>p</w:t>
      </w:r>
      <w:r w:rsidR="000D2C8F" w:rsidRPr="002B3714">
        <w:rPr>
          <w:rFonts w:ascii="Times New Roman" w:hAnsi="Times New Roman" w:cs="Times New Roman"/>
        </w:rPr>
        <w:t xml:space="preserve">&lt;0,05. </w:t>
      </w:r>
    </w:p>
    <w:p w:rsidR="007D4940" w:rsidRDefault="007D4940" w:rsidP="002B3714">
      <w:pPr>
        <w:spacing w:line="240" w:lineRule="auto"/>
        <w:rPr>
          <w:rFonts w:ascii="Times New Roman" w:hAnsi="Times New Roman" w:cs="Times New Roman"/>
        </w:rPr>
      </w:pPr>
    </w:p>
    <w:p w:rsidR="007D4940" w:rsidRPr="00B44730" w:rsidRDefault="007D4940" w:rsidP="007D4940">
      <w:pPr>
        <w:spacing w:line="360" w:lineRule="auto"/>
        <w:ind w:firstLine="709"/>
        <w:jc w:val="both"/>
        <w:rPr>
          <w:rFonts w:ascii="Times New Roman" w:hAnsi="Times New Roman"/>
          <w:sz w:val="28"/>
          <w:szCs w:val="28"/>
        </w:rPr>
      </w:pPr>
      <w:r w:rsidRPr="00B44730">
        <w:rPr>
          <w:rFonts w:ascii="Times New Roman" w:hAnsi="Times New Roman" w:cs="Times New Roman"/>
          <w:b/>
          <w:i/>
          <w:sz w:val="28"/>
          <w:szCs w:val="28"/>
        </w:rPr>
        <w:lastRenderedPageBreak/>
        <w:t xml:space="preserve">Изучение экспрессии ММР </w:t>
      </w:r>
      <w:r>
        <w:rPr>
          <w:rFonts w:ascii="Times New Roman" w:hAnsi="Times New Roman" w:cs="Times New Roman"/>
          <w:b/>
          <w:i/>
          <w:sz w:val="28"/>
          <w:szCs w:val="28"/>
        </w:rPr>
        <w:t xml:space="preserve">у женщин, страдавших преэклампсией </w:t>
      </w:r>
    </w:p>
    <w:p w:rsidR="007D4940" w:rsidRPr="00CB2FCC" w:rsidRDefault="007D4940" w:rsidP="00CB2FCC">
      <w:pPr>
        <w:pStyle w:val="Style11"/>
        <w:widowControl/>
        <w:tabs>
          <w:tab w:val="left" w:pos="0"/>
        </w:tabs>
        <w:spacing w:line="360" w:lineRule="auto"/>
        <w:rPr>
          <w:b/>
          <w:sz w:val="28"/>
          <w:szCs w:val="28"/>
          <w:lang w:eastAsia="en-US"/>
        </w:rPr>
      </w:pPr>
      <w:r>
        <w:rPr>
          <w:sz w:val="28"/>
          <w:szCs w:val="28"/>
        </w:rPr>
        <w:t>Данные по степени экспрессии ММР 2 и 9 в   элементах  ЦТИ у женщин,  беременность которых была осложнена преэклампсией, отражены в таблице 9 и 10 (Табл. 9,10).</w:t>
      </w:r>
    </w:p>
    <w:p w:rsidR="002B3714" w:rsidRPr="00765BBD" w:rsidRDefault="002B3714" w:rsidP="002B3714">
      <w:pPr>
        <w:pStyle w:val="Style11"/>
        <w:widowControl/>
        <w:tabs>
          <w:tab w:val="left" w:pos="0"/>
        </w:tabs>
        <w:spacing w:line="240" w:lineRule="auto"/>
        <w:jc w:val="right"/>
        <w:rPr>
          <w:rStyle w:val="FontStyle20"/>
          <w:b/>
          <w:sz w:val="22"/>
          <w:szCs w:val="22"/>
          <w:lang w:eastAsia="en-US"/>
        </w:rPr>
      </w:pPr>
      <w:r w:rsidRPr="00765BBD">
        <w:rPr>
          <w:rStyle w:val="FontStyle20"/>
          <w:rFonts w:ascii="Times New Roman" w:hAnsi="Times New Roman" w:cs="Times New Roman"/>
          <w:b/>
          <w:sz w:val="22"/>
          <w:szCs w:val="22"/>
          <w:lang w:eastAsia="en-US"/>
        </w:rPr>
        <w:t>Таблица 9</w:t>
      </w:r>
    </w:p>
    <w:p w:rsidR="002B3714" w:rsidRPr="00765BBD" w:rsidRDefault="002B3714" w:rsidP="002B3714">
      <w:pPr>
        <w:pStyle w:val="Style11"/>
        <w:widowControl/>
        <w:tabs>
          <w:tab w:val="left" w:pos="0"/>
        </w:tabs>
        <w:spacing w:line="240" w:lineRule="auto"/>
        <w:rPr>
          <w:b/>
          <w:sz w:val="22"/>
          <w:szCs w:val="22"/>
          <w:lang w:eastAsia="en-US"/>
        </w:rPr>
      </w:pPr>
      <w:r w:rsidRPr="00765BBD">
        <w:rPr>
          <w:b/>
          <w:sz w:val="22"/>
          <w:szCs w:val="22"/>
        </w:rPr>
        <w:t>Оценка интенсивности экспрессии ММР-2 в компонентах ЦТИ при преэклампсии</w:t>
      </w:r>
    </w:p>
    <w:tbl>
      <w:tblPr>
        <w:tblStyle w:val="a3"/>
        <w:tblW w:w="9606" w:type="dxa"/>
        <w:tblLayout w:type="fixed"/>
        <w:tblLook w:val="04A0"/>
      </w:tblPr>
      <w:tblGrid>
        <w:gridCol w:w="1242"/>
        <w:gridCol w:w="1843"/>
        <w:gridCol w:w="1843"/>
        <w:gridCol w:w="2410"/>
        <w:gridCol w:w="2268"/>
      </w:tblGrid>
      <w:tr w:rsidR="002B3714" w:rsidRPr="00765BBD" w:rsidTr="00535727">
        <w:tc>
          <w:tcPr>
            <w:tcW w:w="1242" w:type="dxa"/>
          </w:tcPr>
          <w:p w:rsidR="002B3714" w:rsidRPr="00765BBD" w:rsidRDefault="002B3714" w:rsidP="00535727">
            <w:pPr>
              <w:ind w:left="360"/>
              <w:jc w:val="center"/>
              <w:rPr>
                <w:rFonts w:ascii="Times New Roman" w:hAnsi="Times New Roman" w:cs="Times New Roman"/>
                <w:lang w:val="en-US"/>
              </w:rPr>
            </w:pPr>
            <w:r w:rsidRPr="00765BBD">
              <w:rPr>
                <w:rFonts w:ascii="Times New Roman" w:hAnsi="Times New Roman" w:cs="Times New Roman"/>
              </w:rPr>
              <w:t>№</w:t>
            </w:r>
          </w:p>
          <w:p w:rsidR="002B3714" w:rsidRPr="00765BBD" w:rsidRDefault="002B3714" w:rsidP="00535727">
            <w:pPr>
              <w:jc w:val="center"/>
              <w:rPr>
                <w:rFonts w:ascii="Times New Roman" w:hAnsi="Times New Roman" w:cs="Times New Roman"/>
              </w:rPr>
            </w:pPr>
            <w:r w:rsidRPr="00765BBD">
              <w:rPr>
                <w:rFonts w:ascii="Times New Roman" w:hAnsi="Times New Roman" w:cs="Times New Roman"/>
              </w:rPr>
              <w:t>группы</w:t>
            </w:r>
          </w:p>
        </w:tc>
        <w:tc>
          <w:tcPr>
            <w:tcW w:w="1843" w:type="dxa"/>
          </w:tcPr>
          <w:p w:rsidR="002B3714" w:rsidRPr="00765BBD" w:rsidRDefault="002B3714" w:rsidP="00535727">
            <w:pPr>
              <w:ind w:left="360"/>
              <w:jc w:val="center"/>
              <w:rPr>
                <w:rFonts w:ascii="Times New Roman" w:hAnsi="Times New Roman" w:cs="Times New Roman"/>
              </w:rPr>
            </w:pPr>
            <w:r w:rsidRPr="00765BBD">
              <w:rPr>
                <w:rFonts w:ascii="Times New Roman" w:hAnsi="Times New Roman" w:cs="Times New Roman"/>
              </w:rPr>
              <w:t>срок</w:t>
            </w:r>
          </w:p>
        </w:tc>
        <w:tc>
          <w:tcPr>
            <w:tcW w:w="1843" w:type="dxa"/>
          </w:tcPr>
          <w:p w:rsidR="002B3714" w:rsidRPr="00765BBD" w:rsidRDefault="002B3714" w:rsidP="00535727">
            <w:pPr>
              <w:ind w:left="360"/>
              <w:jc w:val="center"/>
              <w:rPr>
                <w:rFonts w:ascii="Times New Roman" w:hAnsi="Times New Roman" w:cs="Times New Roman"/>
                <w:vertAlign w:val="superscript"/>
                <w:lang w:val="en-US"/>
              </w:rPr>
            </w:pPr>
            <w:r w:rsidRPr="00765BBD">
              <w:rPr>
                <w:rFonts w:ascii="Times New Roman" w:hAnsi="Times New Roman" w:cs="Times New Roman"/>
              </w:rPr>
              <w:t>ИЦТ</w:t>
            </w:r>
          </w:p>
        </w:tc>
        <w:tc>
          <w:tcPr>
            <w:tcW w:w="2410" w:type="dxa"/>
          </w:tcPr>
          <w:p w:rsidR="002B3714" w:rsidRPr="00765BBD" w:rsidRDefault="002B3714" w:rsidP="00535727">
            <w:pPr>
              <w:ind w:left="360"/>
              <w:jc w:val="center"/>
              <w:rPr>
                <w:rFonts w:ascii="Times New Roman" w:hAnsi="Times New Roman" w:cs="Times New Roman"/>
                <w:lang w:val="en-US"/>
              </w:rPr>
            </w:pPr>
            <w:r w:rsidRPr="00765BBD">
              <w:rPr>
                <w:rFonts w:ascii="Times New Roman" w:hAnsi="Times New Roman" w:cs="Times New Roman"/>
              </w:rPr>
              <w:t>МГК</w:t>
            </w:r>
          </w:p>
        </w:tc>
        <w:tc>
          <w:tcPr>
            <w:tcW w:w="2268" w:type="dxa"/>
          </w:tcPr>
          <w:p w:rsidR="002B3714" w:rsidRPr="00765BBD" w:rsidRDefault="002B3714" w:rsidP="00535727">
            <w:pPr>
              <w:ind w:left="34"/>
              <w:jc w:val="center"/>
              <w:rPr>
                <w:rFonts w:ascii="Times New Roman" w:hAnsi="Times New Roman" w:cs="Times New Roman"/>
              </w:rPr>
            </w:pPr>
            <w:r w:rsidRPr="00765BBD">
              <w:rPr>
                <w:rFonts w:ascii="Times New Roman" w:hAnsi="Times New Roman" w:cs="Times New Roman"/>
              </w:rPr>
              <w:t>ЭВТ</w:t>
            </w:r>
          </w:p>
        </w:tc>
      </w:tr>
      <w:tr w:rsidR="002B3714" w:rsidRPr="00765BBD" w:rsidTr="00535727">
        <w:tc>
          <w:tcPr>
            <w:tcW w:w="1242" w:type="dxa"/>
          </w:tcPr>
          <w:p w:rsidR="002B3714" w:rsidRPr="00765BBD" w:rsidRDefault="002B3714" w:rsidP="00535727">
            <w:pPr>
              <w:ind w:left="360"/>
              <w:jc w:val="center"/>
              <w:rPr>
                <w:rFonts w:ascii="Times New Roman" w:hAnsi="Times New Roman" w:cs="Times New Roman"/>
                <w:lang w:val="en-US"/>
              </w:rPr>
            </w:pPr>
            <w:r w:rsidRPr="00765BBD">
              <w:rPr>
                <w:rFonts w:ascii="Times New Roman" w:hAnsi="Times New Roman" w:cs="Times New Roman"/>
                <w:lang w:val="en-US"/>
              </w:rPr>
              <w:t>V</w:t>
            </w:r>
          </w:p>
        </w:tc>
        <w:tc>
          <w:tcPr>
            <w:tcW w:w="1843" w:type="dxa"/>
          </w:tcPr>
          <w:p w:rsidR="002B3714" w:rsidRPr="00765BBD" w:rsidRDefault="002B3714" w:rsidP="00535727">
            <w:pPr>
              <w:ind w:left="360"/>
              <w:jc w:val="center"/>
              <w:rPr>
                <w:rFonts w:ascii="Times New Roman" w:hAnsi="Times New Roman" w:cs="Times New Roman"/>
              </w:rPr>
            </w:pPr>
            <w:r w:rsidRPr="00765BBD">
              <w:rPr>
                <w:rFonts w:ascii="Times New Roman" w:hAnsi="Times New Roman" w:cs="Times New Roman"/>
              </w:rPr>
              <w:t>28-33нед.</w:t>
            </w:r>
          </w:p>
        </w:tc>
        <w:tc>
          <w:tcPr>
            <w:tcW w:w="1843" w:type="dxa"/>
          </w:tcPr>
          <w:p w:rsidR="002B3714" w:rsidRPr="00765BBD" w:rsidRDefault="002B3714" w:rsidP="00535727">
            <w:pPr>
              <w:ind w:left="360"/>
              <w:jc w:val="center"/>
              <w:rPr>
                <w:rFonts w:ascii="Times New Roman" w:hAnsi="Times New Roman" w:cs="Times New Roman"/>
                <w:lang w:val="en-US"/>
              </w:rPr>
            </w:pPr>
            <w:r w:rsidRPr="00765BBD">
              <w:rPr>
                <w:rFonts w:ascii="Times New Roman" w:hAnsi="Times New Roman" w:cs="Times New Roman"/>
              </w:rPr>
              <w:t>1,4</w:t>
            </w:r>
            <w:r w:rsidRPr="00765BBD">
              <w:rPr>
                <w:rFonts w:ascii="Times New Roman" w:hAnsi="Times New Roman" w:cs="Times New Roman"/>
                <w:lang w:val="en-US"/>
              </w:rPr>
              <w:t xml:space="preserve">8 </w:t>
            </w:r>
          </w:p>
          <w:p w:rsidR="002B3714" w:rsidRPr="00765BBD" w:rsidRDefault="002B3714" w:rsidP="00535727">
            <w:pPr>
              <w:jc w:val="center"/>
              <w:rPr>
                <w:rFonts w:ascii="Times New Roman" w:hAnsi="Times New Roman" w:cs="Times New Roman"/>
                <w:lang w:val="en-US"/>
              </w:rPr>
            </w:pPr>
            <w:r w:rsidRPr="00765BBD">
              <w:rPr>
                <w:rFonts w:ascii="Times New Roman" w:hAnsi="Times New Roman" w:cs="Times New Roman"/>
                <w:lang w:val="en-US"/>
              </w:rPr>
              <w:t>(1,34-1,62)</w:t>
            </w:r>
          </w:p>
        </w:tc>
        <w:tc>
          <w:tcPr>
            <w:tcW w:w="2410" w:type="dxa"/>
          </w:tcPr>
          <w:p w:rsidR="002B3714" w:rsidRPr="00765BBD" w:rsidRDefault="002B3714" w:rsidP="00535727">
            <w:pPr>
              <w:ind w:left="360"/>
              <w:jc w:val="center"/>
              <w:rPr>
                <w:rFonts w:ascii="Times New Roman" w:hAnsi="Times New Roman" w:cs="Times New Roman"/>
                <w:lang w:val="en-US"/>
              </w:rPr>
            </w:pPr>
            <w:r w:rsidRPr="00765BBD">
              <w:rPr>
                <w:rFonts w:ascii="Times New Roman" w:hAnsi="Times New Roman" w:cs="Times New Roman"/>
              </w:rPr>
              <w:t>0,8</w:t>
            </w:r>
            <w:r w:rsidRPr="00765BBD">
              <w:rPr>
                <w:rFonts w:ascii="Times New Roman" w:hAnsi="Times New Roman" w:cs="Times New Roman"/>
                <w:lang w:val="en-US"/>
              </w:rPr>
              <w:t xml:space="preserve">4 </w:t>
            </w:r>
          </w:p>
          <w:p w:rsidR="002B3714" w:rsidRPr="00765BBD" w:rsidRDefault="002B3714" w:rsidP="00535727">
            <w:pPr>
              <w:jc w:val="center"/>
              <w:rPr>
                <w:rFonts w:ascii="Times New Roman" w:hAnsi="Times New Roman" w:cs="Times New Roman"/>
                <w:lang w:val="en-US"/>
              </w:rPr>
            </w:pPr>
            <w:r w:rsidRPr="00765BBD">
              <w:rPr>
                <w:rFonts w:ascii="Times New Roman" w:hAnsi="Times New Roman" w:cs="Times New Roman"/>
                <w:lang w:val="en-US"/>
              </w:rPr>
              <w:t>(0,72-0,95)</w:t>
            </w:r>
          </w:p>
        </w:tc>
        <w:tc>
          <w:tcPr>
            <w:tcW w:w="2268" w:type="dxa"/>
          </w:tcPr>
          <w:p w:rsidR="002B3714" w:rsidRPr="00765BBD" w:rsidRDefault="002B3714" w:rsidP="00535727">
            <w:pPr>
              <w:ind w:left="34"/>
              <w:jc w:val="center"/>
              <w:rPr>
                <w:rFonts w:ascii="Times New Roman" w:hAnsi="Times New Roman" w:cs="Times New Roman"/>
              </w:rPr>
            </w:pPr>
            <w:r w:rsidRPr="00765BBD">
              <w:rPr>
                <w:rFonts w:ascii="Times New Roman" w:hAnsi="Times New Roman" w:cs="Times New Roman"/>
              </w:rPr>
              <w:t>-</w:t>
            </w:r>
          </w:p>
        </w:tc>
      </w:tr>
      <w:tr w:rsidR="002B3714" w:rsidRPr="00765BBD" w:rsidTr="00535727">
        <w:tc>
          <w:tcPr>
            <w:tcW w:w="1242" w:type="dxa"/>
          </w:tcPr>
          <w:p w:rsidR="002B3714" w:rsidRPr="00765BBD" w:rsidRDefault="002B3714" w:rsidP="00535727">
            <w:pPr>
              <w:ind w:left="360"/>
              <w:jc w:val="center"/>
              <w:rPr>
                <w:rFonts w:ascii="Times New Roman" w:hAnsi="Times New Roman" w:cs="Times New Roman"/>
                <w:lang w:val="en-US"/>
              </w:rPr>
            </w:pPr>
            <w:r w:rsidRPr="00765BBD">
              <w:rPr>
                <w:rFonts w:ascii="Times New Roman" w:hAnsi="Times New Roman" w:cs="Times New Roman"/>
                <w:lang w:val="en-US"/>
              </w:rPr>
              <w:t>VI</w:t>
            </w:r>
          </w:p>
        </w:tc>
        <w:tc>
          <w:tcPr>
            <w:tcW w:w="1843" w:type="dxa"/>
          </w:tcPr>
          <w:p w:rsidR="002B3714" w:rsidRPr="00765BBD" w:rsidRDefault="002B3714" w:rsidP="00535727">
            <w:pPr>
              <w:ind w:left="360"/>
              <w:jc w:val="center"/>
              <w:rPr>
                <w:rFonts w:ascii="Times New Roman" w:hAnsi="Times New Roman" w:cs="Times New Roman"/>
              </w:rPr>
            </w:pPr>
            <w:r w:rsidRPr="00765BBD">
              <w:rPr>
                <w:rFonts w:ascii="Times New Roman" w:hAnsi="Times New Roman" w:cs="Times New Roman"/>
              </w:rPr>
              <w:t>34-38 нед.</w:t>
            </w:r>
          </w:p>
        </w:tc>
        <w:tc>
          <w:tcPr>
            <w:tcW w:w="1843" w:type="dxa"/>
          </w:tcPr>
          <w:p w:rsidR="002B3714" w:rsidRPr="00765BBD" w:rsidRDefault="002B3714" w:rsidP="00535727">
            <w:pPr>
              <w:ind w:left="360"/>
              <w:jc w:val="center"/>
              <w:rPr>
                <w:rFonts w:ascii="Times New Roman" w:hAnsi="Times New Roman" w:cs="Times New Roman"/>
                <w:lang w:val="en-US"/>
              </w:rPr>
            </w:pPr>
            <w:r w:rsidRPr="00765BBD">
              <w:rPr>
                <w:rFonts w:ascii="Times New Roman" w:hAnsi="Times New Roman" w:cs="Times New Roman"/>
              </w:rPr>
              <w:t>1,2</w:t>
            </w:r>
            <w:r w:rsidRPr="00765BBD">
              <w:rPr>
                <w:rFonts w:ascii="Times New Roman" w:hAnsi="Times New Roman" w:cs="Times New Roman"/>
                <w:lang w:val="en-US"/>
              </w:rPr>
              <w:t>0</w:t>
            </w:r>
          </w:p>
          <w:p w:rsidR="002B3714" w:rsidRPr="00765BBD" w:rsidRDefault="002B3714" w:rsidP="00535727">
            <w:pPr>
              <w:jc w:val="center"/>
              <w:rPr>
                <w:rFonts w:ascii="Times New Roman" w:hAnsi="Times New Roman" w:cs="Times New Roman"/>
                <w:lang w:val="en-US"/>
              </w:rPr>
            </w:pPr>
            <w:r w:rsidRPr="00765BBD">
              <w:rPr>
                <w:rFonts w:ascii="Times New Roman" w:hAnsi="Times New Roman" w:cs="Times New Roman"/>
                <w:lang w:val="en-US"/>
              </w:rPr>
              <w:t>(1,09-1,31)</w:t>
            </w:r>
          </w:p>
        </w:tc>
        <w:tc>
          <w:tcPr>
            <w:tcW w:w="2410" w:type="dxa"/>
          </w:tcPr>
          <w:p w:rsidR="002B3714" w:rsidRPr="00765BBD" w:rsidRDefault="002B3714" w:rsidP="00535727">
            <w:pPr>
              <w:ind w:left="360"/>
              <w:jc w:val="center"/>
              <w:rPr>
                <w:rFonts w:ascii="Times New Roman" w:hAnsi="Times New Roman" w:cs="Times New Roman"/>
                <w:lang w:val="en-US"/>
              </w:rPr>
            </w:pPr>
            <w:r w:rsidRPr="00765BBD">
              <w:rPr>
                <w:rFonts w:ascii="Times New Roman" w:hAnsi="Times New Roman" w:cs="Times New Roman"/>
              </w:rPr>
              <w:t>1,02</w:t>
            </w:r>
            <w:r w:rsidRPr="00765BBD">
              <w:rPr>
                <w:rFonts w:ascii="Times New Roman" w:hAnsi="Times New Roman" w:cs="Times New Roman"/>
                <w:lang w:val="en-US"/>
              </w:rPr>
              <w:t>*</w:t>
            </w:r>
          </w:p>
          <w:p w:rsidR="002B3714" w:rsidRPr="00765BBD" w:rsidRDefault="002B3714" w:rsidP="00535727">
            <w:pPr>
              <w:jc w:val="center"/>
              <w:rPr>
                <w:rFonts w:ascii="Times New Roman" w:hAnsi="Times New Roman" w:cs="Times New Roman"/>
                <w:lang w:val="en-US"/>
              </w:rPr>
            </w:pPr>
            <w:r w:rsidRPr="00765BBD">
              <w:rPr>
                <w:rFonts w:ascii="Times New Roman" w:hAnsi="Times New Roman" w:cs="Times New Roman"/>
                <w:lang w:val="en-US"/>
              </w:rPr>
              <w:t>(0,86-1,18)</w:t>
            </w:r>
          </w:p>
        </w:tc>
        <w:tc>
          <w:tcPr>
            <w:tcW w:w="2268" w:type="dxa"/>
          </w:tcPr>
          <w:p w:rsidR="002B3714" w:rsidRPr="00765BBD" w:rsidRDefault="002B3714" w:rsidP="00535727">
            <w:pPr>
              <w:ind w:left="34"/>
              <w:jc w:val="center"/>
              <w:rPr>
                <w:rFonts w:ascii="Times New Roman" w:hAnsi="Times New Roman" w:cs="Times New Roman"/>
              </w:rPr>
            </w:pPr>
            <w:r w:rsidRPr="00765BBD">
              <w:rPr>
                <w:rFonts w:ascii="Times New Roman" w:hAnsi="Times New Roman" w:cs="Times New Roman"/>
              </w:rPr>
              <w:t>-</w:t>
            </w:r>
          </w:p>
        </w:tc>
      </w:tr>
    </w:tbl>
    <w:p w:rsidR="002B3714" w:rsidRPr="00765BBD" w:rsidRDefault="002B3714" w:rsidP="002B3714">
      <w:pPr>
        <w:spacing w:line="360" w:lineRule="auto"/>
        <w:rPr>
          <w:rFonts w:ascii="Times New Roman" w:hAnsi="Times New Roman" w:cs="Times New Roman"/>
        </w:rPr>
      </w:pPr>
      <w:r w:rsidRPr="00765BBD">
        <w:rPr>
          <w:rFonts w:ascii="Times New Roman" w:hAnsi="Times New Roman" w:cs="Times New Roman"/>
          <w:vertAlign w:val="superscript"/>
        </w:rPr>
        <w:t xml:space="preserve">* </w:t>
      </w:r>
      <w:r w:rsidRPr="00765BBD">
        <w:rPr>
          <w:rFonts w:ascii="Times New Roman" w:hAnsi="Times New Roman" w:cs="Times New Roman"/>
        </w:rPr>
        <w:t xml:space="preserve">Различие достоверно  </w:t>
      </w:r>
      <w:r w:rsidR="00CB343F">
        <w:rPr>
          <w:rFonts w:ascii="Times New Roman" w:hAnsi="Times New Roman" w:cs="Times New Roman"/>
        </w:rPr>
        <w:t>п</w:t>
      </w:r>
      <w:r w:rsidR="00CB343F" w:rsidRPr="002B3714">
        <w:rPr>
          <w:rFonts w:ascii="Times New Roman" w:hAnsi="Times New Roman" w:cs="Times New Roman"/>
        </w:rPr>
        <w:t>ри сравнен</w:t>
      </w:r>
      <w:r w:rsidR="00CB343F">
        <w:rPr>
          <w:rFonts w:ascii="Times New Roman" w:hAnsi="Times New Roman" w:cs="Times New Roman"/>
        </w:rPr>
        <w:t xml:space="preserve">ии групп </w:t>
      </w:r>
      <w:proofErr w:type="gramStart"/>
      <w:r w:rsidR="00CB343F">
        <w:rPr>
          <w:rFonts w:ascii="Times New Roman" w:hAnsi="Times New Roman" w:cs="Times New Roman"/>
          <w:lang w:val="en-US"/>
        </w:rPr>
        <w:t>V</w:t>
      </w:r>
      <w:proofErr w:type="gramEnd"/>
      <w:r w:rsidR="00CB343F">
        <w:rPr>
          <w:rFonts w:ascii="Times New Roman" w:hAnsi="Times New Roman" w:cs="Times New Roman"/>
        </w:rPr>
        <w:t xml:space="preserve">и </w:t>
      </w:r>
      <w:r w:rsidR="00CB343F">
        <w:rPr>
          <w:rFonts w:ascii="Times New Roman" w:hAnsi="Times New Roman" w:cs="Times New Roman"/>
          <w:lang w:val="en-US"/>
        </w:rPr>
        <w:t>VI</w:t>
      </w:r>
      <w:r w:rsidR="00B4262F" w:rsidRPr="00B4262F">
        <w:rPr>
          <w:rFonts w:ascii="Times New Roman" w:hAnsi="Times New Roman" w:cs="Times New Roman"/>
        </w:rPr>
        <w:t xml:space="preserve"> </w:t>
      </w:r>
      <w:r w:rsidRPr="00765BBD">
        <w:rPr>
          <w:rFonts w:ascii="Times New Roman" w:hAnsi="Times New Roman" w:cs="Times New Roman"/>
        </w:rPr>
        <w:t xml:space="preserve">(критерий Манна-Уитни) </w:t>
      </w:r>
      <w:r w:rsidRPr="00765BBD">
        <w:rPr>
          <w:rFonts w:ascii="Times New Roman" w:hAnsi="Times New Roman" w:cs="Times New Roman"/>
          <w:lang w:val="en-US"/>
        </w:rPr>
        <w:t>p</w:t>
      </w:r>
      <w:r w:rsidRPr="00765BBD">
        <w:rPr>
          <w:rFonts w:ascii="Times New Roman" w:hAnsi="Times New Roman" w:cs="Times New Roman"/>
        </w:rPr>
        <w:t>&lt;0,05.</w:t>
      </w:r>
    </w:p>
    <w:p w:rsidR="002B3714" w:rsidRPr="00765BBD" w:rsidRDefault="00683FE8" w:rsidP="002B3714">
      <w:pPr>
        <w:pStyle w:val="Style11"/>
        <w:widowControl/>
        <w:tabs>
          <w:tab w:val="left" w:pos="0"/>
        </w:tabs>
        <w:spacing w:line="240" w:lineRule="auto"/>
        <w:jc w:val="right"/>
        <w:rPr>
          <w:rStyle w:val="FontStyle20"/>
          <w:rFonts w:ascii="Times New Roman" w:hAnsi="Times New Roman" w:cs="Times New Roman"/>
          <w:b/>
          <w:sz w:val="22"/>
          <w:szCs w:val="22"/>
          <w:lang w:eastAsia="en-US"/>
        </w:rPr>
      </w:pPr>
      <w:r>
        <w:rPr>
          <w:rStyle w:val="FontStyle20"/>
          <w:rFonts w:ascii="Times New Roman" w:hAnsi="Times New Roman" w:cs="Times New Roman"/>
          <w:b/>
          <w:sz w:val="22"/>
          <w:szCs w:val="22"/>
          <w:lang w:eastAsia="en-US"/>
        </w:rPr>
        <w:t>Таблица 10</w:t>
      </w:r>
    </w:p>
    <w:p w:rsidR="002B3714" w:rsidRPr="00765BBD" w:rsidRDefault="002B3714" w:rsidP="002B3714">
      <w:pPr>
        <w:pStyle w:val="Style11"/>
        <w:widowControl/>
        <w:tabs>
          <w:tab w:val="left" w:pos="0"/>
        </w:tabs>
        <w:spacing w:line="240" w:lineRule="auto"/>
        <w:rPr>
          <w:b/>
          <w:sz w:val="22"/>
          <w:szCs w:val="22"/>
          <w:lang w:eastAsia="en-US"/>
        </w:rPr>
      </w:pPr>
      <w:r w:rsidRPr="00765BBD">
        <w:rPr>
          <w:b/>
          <w:sz w:val="22"/>
          <w:szCs w:val="22"/>
        </w:rPr>
        <w:t>Оценка интенсивности экспрессии ММР-9 в компонентах ЦТИ при преэклампсии</w:t>
      </w:r>
    </w:p>
    <w:tbl>
      <w:tblPr>
        <w:tblStyle w:val="a3"/>
        <w:tblW w:w="9606" w:type="dxa"/>
        <w:tblLayout w:type="fixed"/>
        <w:tblLook w:val="04A0"/>
      </w:tblPr>
      <w:tblGrid>
        <w:gridCol w:w="1242"/>
        <w:gridCol w:w="1828"/>
        <w:gridCol w:w="1858"/>
        <w:gridCol w:w="2410"/>
        <w:gridCol w:w="2268"/>
      </w:tblGrid>
      <w:tr w:rsidR="002B3714" w:rsidRPr="00765BBD" w:rsidTr="00535727">
        <w:tc>
          <w:tcPr>
            <w:tcW w:w="1242" w:type="dxa"/>
          </w:tcPr>
          <w:p w:rsidR="002B3714" w:rsidRPr="00765BBD" w:rsidRDefault="002B3714" w:rsidP="00535727">
            <w:pPr>
              <w:jc w:val="center"/>
              <w:rPr>
                <w:rFonts w:ascii="Times New Roman" w:hAnsi="Times New Roman" w:cs="Times New Roman"/>
              </w:rPr>
            </w:pPr>
            <w:r w:rsidRPr="00765BBD">
              <w:rPr>
                <w:rFonts w:ascii="Times New Roman" w:hAnsi="Times New Roman" w:cs="Times New Roman"/>
              </w:rPr>
              <w:t>№ группы</w:t>
            </w:r>
          </w:p>
        </w:tc>
        <w:tc>
          <w:tcPr>
            <w:tcW w:w="1828" w:type="dxa"/>
          </w:tcPr>
          <w:p w:rsidR="002B3714" w:rsidRPr="00765BBD" w:rsidRDefault="002B3714" w:rsidP="00535727">
            <w:pPr>
              <w:ind w:left="360"/>
              <w:jc w:val="center"/>
              <w:rPr>
                <w:rFonts w:ascii="Times New Roman" w:hAnsi="Times New Roman" w:cs="Times New Roman"/>
              </w:rPr>
            </w:pPr>
            <w:r w:rsidRPr="00765BBD">
              <w:rPr>
                <w:rFonts w:ascii="Times New Roman" w:hAnsi="Times New Roman" w:cs="Times New Roman"/>
              </w:rPr>
              <w:t>срок</w:t>
            </w:r>
          </w:p>
        </w:tc>
        <w:tc>
          <w:tcPr>
            <w:tcW w:w="1858" w:type="dxa"/>
          </w:tcPr>
          <w:p w:rsidR="002B3714" w:rsidRPr="00765BBD" w:rsidRDefault="002B3714" w:rsidP="00535727">
            <w:pPr>
              <w:ind w:left="360"/>
              <w:jc w:val="center"/>
              <w:rPr>
                <w:rFonts w:ascii="Times New Roman" w:hAnsi="Times New Roman" w:cs="Times New Roman"/>
                <w:vertAlign w:val="superscript"/>
              </w:rPr>
            </w:pPr>
            <w:r w:rsidRPr="00765BBD">
              <w:rPr>
                <w:rFonts w:ascii="Times New Roman" w:hAnsi="Times New Roman" w:cs="Times New Roman"/>
              </w:rPr>
              <w:t>ИЦТ</w:t>
            </w:r>
          </w:p>
        </w:tc>
        <w:tc>
          <w:tcPr>
            <w:tcW w:w="2410" w:type="dxa"/>
          </w:tcPr>
          <w:p w:rsidR="002B3714" w:rsidRPr="00765BBD" w:rsidRDefault="002B3714" w:rsidP="00535727">
            <w:pPr>
              <w:ind w:left="360"/>
              <w:jc w:val="center"/>
              <w:rPr>
                <w:rFonts w:ascii="Times New Roman" w:hAnsi="Times New Roman" w:cs="Times New Roman"/>
                <w:vertAlign w:val="superscript"/>
              </w:rPr>
            </w:pPr>
            <w:r w:rsidRPr="00765BBD">
              <w:rPr>
                <w:rFonts w:ascii="Times New Roman" w:hAnsi="Times New Roman" w:cs="Times New Roman"/>
              </w:rPr>
              <w:t>МГК</w:t>
            </w:r>
          </w:p>
        </w:tc>
        <w:tc>
          <w:tcPr>
            <w:tcW w:w="2268" w:type="dxa"/>
          </w:tcPr>
          <w:p w:rsidR="002B3714" w:rsidRPr="00765BBD" w:rsidRDefault="002B3714" w:rsidP="00535727">
            <w:pPr>
              <w:ind w:left="34"/>
              <w:jc w:val="center"/>
              <w:rPr>
                <w:rFonts w:ascii="Times New Roman" w:hAnsi="Times New Roman" w:cs="Times New Roman"/>
              </w:rPr>
            </w:pPr>
            <w:r w:rsidRPr="00765BBD">
              <w:rPr>
                <w:rFonts w:ascii="Times New Roman" w:hAnsi="Times New Roman" w:cs="Times New Roman"/>
              </w:rPr>
              <w:t>ЭВТ</w:t>
            </w:r>
          </w:p>
        </w:tc>
      </w:tr>
      <w:tr w:rsidR="002B3714" w:rsidRPr="00765BBD" w:rsidTr="00535727">
        <w:tc>
          <w:tcPr>
            <w:tcW w:w="1242" w:type="dxa"/>
          </w:tcPr>
          <w:p w:rsidR="002B3714" w:rsidRPr="00765BBD" w:rsidRDefault="002B3714" w:rsidP="00535727">
            <w:pPr>
              <w:ind w:left="360"/>
              <w:jc w:val="center"/>
              <w:rPr>
                <w:rFonts w:ascii="Times New Roman" w:hAnsi="Times New Roman" w:cs="Times New Roman"/>
                <w:lang w:val="en-US"/>
              </w:rPr>
            </w:pPr>
            <w:r w:rsidRPr="00765BBD">
              <w:rPr>
                <w:rFonts w:ascii="Times New Roman" w:hAnsi="Times New Roman" w:cs="Times New Roman"/>
                <w:lang w:val="en-US"/>
              </w:rPr>
              <w:t>V</w:t>
            </w:r>
          </w:p>
        </w:tc>
        <w:tc>
          <w:tcPr>
            <w:tcW w:w="1828" w:type="dxa"/>
          </w:tcPr>
          <w:p w:rsidR="002B3714" w:rsidRPr="00765BBD" w:rsidRDefault="002B3714" w:rsidP="00535727">
            <w:pPr>
              <w:ind w:left="360"/>
              <w:jc w:val="center"/>
              <w:rPr>
                <w:rFonts w:ascii="Times New Roman" w:hAnsi="Times New Roman" w:cs="Times New Roman"/>
              </w:rPr>
            </w:pPr>
            <w:r w:rsidRPr="00765BBD">
              <w:rPr>
                <w:rFonts w:ascii="Times New Roman" w:hAnsi="Times New Roman" w:cs="Times New Roman"/>
              </w:rPr>
              <w:t>28-33нед.</w:t>
            </w:r>
          </w:p>
        </w:tc>
        <w:tc>
          <w:tcPr>
            <w:tcW w:w="1858" w:type="dxa"/>
          </w:tcPr>
          <w:p w:rsidR="002B3714" w:rsidRPr="00765BBD" w:rsidRDefault="002B3714" w:rsidP="00535727">
            <w:pPr>
              <w:ind w:left="360"/>
              <w:jc w:val="center"/>
              <w:rPr>
                <w:rFonts w:ascii="Times New Roman" w:hAnsi="Times New Roman" w:cs="Times New Roman"/>
                <w:lang w:val="en-US"/>
              </w:rPr>
            </w:pPr>
            <w:r w:rsidRPr="00765BBD">
              <w:rPr>
                <w:rFonts w:ascii="Times New Roman" w:hAnsi="Times New Roman" w:cs="Times New Roman"/>
              </w:rPr>
              <w:t>1,2</w:t>
            </w:r>
            <w:r w:rsidRPr="00765BBD">
              <w:rPr>
                <w:rFonts w:ascii="Times New Roman" w:hAnsi="Times New Roman" w:cs="Times New Roman"/>
                <w:lang w:val="en-US"/>
              </w:rPr>
              <w:t>7</w:t>
            </w:r>
          </w:p>
          <w:p w:rsidR="002B3714" w:rsidRPr="00765BBD" w:rsidRDefault="002B3714" w:rsidP="00535727">
            <w:pPr>
              <w:jc w:val="center"/>
              <w:rPr>
                <w:rFonts w:ascii="Times New Roman" w:hAnsi="Times New Roman" w:cs="Times New Roman"/>
                <w:lang w:val="en-US"/>
              </w:rPr>
            </w:pPr>
            <w:r w:rsidRPr="00765BBD">
              <w:rPr>
                <w:rFonts w:ascii="Times New Roman" w:hAnsi="Times New Roman" w:cs="Times New Roman"/>
                <w:lang w:val="en-US"/>
              </w:rPr>
              <w:t>(1,18-1,37)</w:t>
            </w:r>
          </w:p>
        </w:tc>
        <w:tc>
          <w:tcPr>
            <w:tcW w:w="2410" w:type="dxa"/>
          </w:tcPr>
          <w:p w:rsidR="002B3714" w:rsidRPr="00765BBD" w:rsidRDefault="002B3714" w:rsidP="00535727">
            <w:pPr>
              <w:ind w:left="360"/>
              <w:jc w:val="center"/>
              <w:rPr>
                <w:rFonts w:ascii="Times New Roman" w:hAnsi="Times New Roman" w:cs="Times New Roman"/>
                <w:lang w:val="en-US"/>
              </w:rPr>
            </w:pPr>
            <w:r w:rsidRPr="00765BBD">
              <w:rPr>
                <w:rFonts w:ascii="Times New Roman" w:hAnsi="Times New Roman" w:cs="Times New Roman"/>
              </w:rPr>
              <w:t>1,4</w:t>
            </w:r>
            <w:r w:rsidRPr="00765BBD">
              <w:rPr>
                <w:rFonts w:ascii="Times New Roman" w:hAnsi="Times New Roman" w:cs="Times New Roman"/>
                <w:lang w:val="en-US"/>
              </w:rPr>
              <w:t>0</w:t>
            </w:r>
          </w:p>
          <w:p w:rsidR="002B3714" w:rsidRPr="00765BBD" w:rsidRDefault="002B3714" w:rsidP="00535727">
            <w:pPr>
              <w:jc w:val="center"/>
              <w:rPr>
                <w:rFonts w:ascii="Times New Roman" w:hAnsi="Times New Roman" w:cs="Times New Roman"/>
                <w:lang w:val="en-US"/>
              </w:rPr>
            </w:pPr>
            <w:r w:rsidRPr="00765BBD">
              <w:rPr>
                <w:rFonts w:ascii="Times New Roman" w:hAnsi="Times New Roman" w:cs="Times New Roman"/>
                <w:lang w:val="en-US"/>
              </w:rPr>
              <w:t>(1,27-1,54)</w:t>
            </w:r>
          </w:p>
        </w:tc>
        <w:tc>
          <w:tcPr>
            <w:tcW w:w="2268" w:type="dxa"/>
          </w:tcPr>
          <w:p w:rsidR="002B3714" w:rsidRPr="00765BBD" w:rsidRDefault="002B3714" w:rsidP="00535727">
            <w:pPr>
              <w:ind w:left="34"/>
              <w:jc w:val="center"/>
              <w:rPr>
                <w:rFonts w:ascii="Times New Roman" w:hAnsi="Times New Roman" w:cs="Times New Roman"/>
              </w:rPr>
            </w:pPr>
            <w:r w:rsidRPr="00765BBD">
              <w:rPr>
                <w:rFonts w:ascii="Times New Roman" w:hAnsi="Times New Roman" w:cs="Times New Roman"/>
              </w:rPr>
              <w:t>-</w:t>
            </w:r>
          </w:p>
        </w:tc>
      </w:tr>
      <w:tr w:rsidR="002B3714" w:rsidRPr="00765BBD" w:rsidTr="00535727">
        <w:tc>
          <w:tcPr>
            <w:tcW w:w="1242" w:type="dxa"/>
          </w:tcPr>
          <w:p w:rsidR="002B3714" w:rsidRPr="00765BBD" w:rsidRDefault="002B3714" w:rsidP="00535727">
            <w:pPr>
              <w:ind w:left="360"/>
              <w:jc w:val="center"/>
              <w:rPr>
                <w:rFonts w:ascii="Times New Roman" w:hAnsi="Times New Roman" w:cs="Times New Roman"/>
                <w:lang w:val="en-US"/>
              </w:rPr>
            </w:pPr>
            <w:r w:rsidRPr="00765BBD">
              <w:rPr>
                <w:rFonts w:ascii="Times New Roman" w:hAnsi="Times New Roman" w:cs="Times New Roman"/>
                <w:lang w:val="en-US"/>
              </w:rPr>
              <w:t>VI</w:t>
            </w:r>
          </w:p>
        </w:tc>
        <w:tc>
          <w:tcPr>
            <w:tcW w:w="1828" w:type="dxa"/>
          </w:tcPr>
          <w:p w:rsidR="002B3714" w:rsidRPr="00765BBD" w:rsidRDefault="002B3714" w:rsidP="00535727">
            <w:pPr>
              <w:ind w:left="360"/>
              <w:jc w:val="center"/>
              <w:rPr>
                <w:rFonts w:ascii="Times New Roman" w:hAnsi="Times New Roman" w:cs="Times New Roman"/>
              </w:rPr>
            </w:pPr>
            <w:r w:rsidRPr="00765BBD">
              <w:rPr>
                <w:rFonts w:ascii="Times New Roman" w:hAnsi="Times New Roman" w:cs="Times New Roman"/>
              </w:rPr>
              <w:t>34-38 нед.</w:t>
            </w:r>
          </w:p>
        </w:tc>
        <w:tc>
          <w:tcPr>
            <w:tcW w:w="1858" w:type="dxa"/>
          </w:tcPr>
          <w:p w:rsidR="002B3714" w:rsidRPr="00765BBD" w:rsidRDefault="002B3714" w:rsidP="00535727">
            <w:pPr>
              <w:ind w:left="360"/>
              <w:jc w:val="center"/>
              <w:rPr>
                <w:rFonts w:ascii="Times New Roman" w:hAnsi="Times New Roman" w:cs="Times New Roman"/>
                <w:lang w:val="en-US"/>
              </w:rPr>
            </w:pPr>
            <w:r w:rsidRPr="00765BBD">
              <w:rPr>
                <w:rFonts w:ascii="Times New Roman" w:hAnsi="Times New Roman" w:cs="Times New Roman"/>
              </w:rPr>
              <w:t>1,</w:t>
            </w:r>
            <w:r w:rsidRPr="00765BBD">
              <w:rPr>
                <w:rFonts w:ascii="Times New Roman" w:hAnsi="Times New Roman" w:cs="Times New Roman"/>
                <w:lang w:val="en-US"/>
              </w:rPr>
              <w:t>02</w:t>
            </w:r>
            <w:r w:rsidRPr="00765BBD">
              <w:rPr>
                <w:rFonts w:ascii="Times New Roman" w:hAnsi="Times New Roman" w:cs="Times New Roman"/>
                <w:vertAlign w:val="superscript"/>
              </w:rPr>
              <w:t>*</w:t>
            </w:r>
          </w:p>
          <w:p w:rsidR="002B3714" w:rsidRPr="00765BBD" w:rsidRDefault="002B3714" w:rsidP="00535727">
            <w:pPr>
              <w:jc w:val="center"/>
              <w:rPr>
                <w:rFonts w:ascii="Times New Roman" w:hAnsi="Times New Roman" w:cs="Times New Roman"/>
                <w:lang w:val="en-US"/>
              </w:rPr>
            </w:pPr>
            <w:r w:rsidRPr="00765BBD">
              <w:rPr>
                <w:rFonts w:ascii="Times New Roman" w:hAnsi="Times New Roman" w:cs="Times New Roman"/>
                <w:lang w:val="en-US"/>
              </w:rPr>
              <w:t>(0,90-1,14)</w:t>
            </w:r>
          </w:p>
        </w:tc>
        <w:tc>
          <w:tcPr>
            <w:tcW w:w="2410" w:type="dxa"/>
          </w:tcPr>
          <w:p w:rsidR="002B3714" w:rsidRPr="00765BBD" w:rsidRDefault="002B3714" w:rsidP="00535727">
            <w:pPr>
              <w:ind w:left="360"/>
              <w:jc w:val="center"/>
              <w:rPr>
                <w:rFonts w:ascii="Times New Roman" w:hAnsi="Times New Roman" w:cs="Times New Roman"/>
                <w:lang w:val="en-US"/>
              </w:rPr>
            </w:pPr>
            <w:r w:rsidRPr="00765BBD">
              <w:rPr>
                <w:rFonts w:ascii="Times New Roman" w:hAnsi="Times New Roman" w:cs="Times New Roman"/>
              </w:rPr>
              <w:t>1,</w:t>
            </w:r>
            <w:r w:rsidRPr="00765BBD">
              <w:rPr>
                <w:rFonts w:ascii="Times New Roman" w:hAnsi="Times New Roman" w:cs="Times New Roman"/>
                <w:lang w:val="en-US"/>
              </w:rPr>
              <w:t>06</w:t>
            </w:r>
            <w:r w:rsidRPr="00765BBD">
              <w:rPr>
                <w:rFonts w:ascii="Times New Roman" w:hAnsi="Times New Roman" w:cs="Times New Roman"/>
                <w:vertAlign w:val="superscript"/>
              </w:rPr>
              <w:t>*</w:t>
            </w:r>
          </w:p>
          <w:p w:rsidR="002B3714" w:rsidRPr="00765BBD" w:rsidRDefault="002B3714" w:rsidP="00535727">
            <w:pPr>
              <w:jc w:val="center"/>
              <w:rPr>
                <w:rFonts w:ascii="Times New Roman" w:hAnsi="Times New Roman" w:cs="Times New Roman"/>
                <w:lang w:val="en-US"/>
              </w:rPr>
            </w:pPr>
            <w:r w:rsidRPr="00765BBD">
              <w:rPr>
                <w:rFonts w:ascii="Times New Roman" w:hAnsi="Times New Roman" w:cs="Times New Roman"/>
                <w:lang w:val="en-US"/>
              </w:rPr>
              <w:t>(0,87-1,25)</w:t>
            </w:r>
          </w:p>
        </w:tc>
        <w:tc>
          <w:tcPr>
            <w:tcW w:w="2268" w:type="dxa"/>
          </w:tcPr>
          <w:p w:rsidR="002B3714" w:rsidRPr="00765BBD" w:rsidRDefault="002B3714" w:rsidP="00535727">
            <w:pPr>
              <w:ind w:left="34"/>
              <w:jc w:val="center"/>
              <w:rPr>
                <w:rFonts w:ascii="Times New Roman" w:hAnsi="Times New Roman" w:cs="Times New Roman"/>
              </w:rPr>
            </w:pPr>
            <w:r w:rsidRPr="00765BBD">
              <w:rPr>
                <w:rFonts w:ascii="Times New Roman" w:hAnsi="Times New Roman" w:cs="Times New Roman"/>
              </w:rPr>
              <w:t>-</w:t>
            </w:r>
          </w:p>
        </w:tc>
      </w:tr>
    </w:tbl>
    <w:p w:rsidR="000D2C8F" w:rsidRPr="00765BBD" w:rsidRDefault="002B3714" w:rsidP="002B3714">
      <w:pPr>
        <w:spacing w:line="360" w:lineRule="auto"/>
        <w:rPr>
          <w:rFonts w:ascii="Times New Roman" w:hAnsi="Times New Roman" w:cs="Times New Roman"/>
        </w:rPr>
      </w:pPr>
      <w:r w:rsidRPr="00765BBD">
        <w:rPr>
          <w:rFonts w:ascii="Times New Roman" w:hAnsi="Times New Roman" w:cs="Times New Roman"/>
          <w:vertAlign w:val="superscript"/>
        </w:rPr>
        <w:t xml:space="preserve">* </w:t>
      </w:r>
      <w:r w:rsidRPr="00765BBD">
        <w:rPr>
          <w:rFonts w:ascii="Times New Roman" w:hAnsi="Times New Roman" w:cs="Times New Roman"/>
        </w:rPr>
        <w:t xml:space="preserve">Различие достоверно  </w:t>
      </w:r>
      <w:r w:rsidR="00CB343F">
        <w:rPr>
          <w:rFonts w:ascii="Times New Roman" w:hAnsi="Times New Roman" w:cs="Times New Roman"/>
        </w:rPr>
        <w:t>п</w:t>
      </w:r>
      <w:r w:rsidR="00CB343F" w:rsidRPr="002B3714">
        <w:rPr>
          <w:rFonts w:ascii="Times New Roman" w:hAnsi="Times New Roman" w:cs="Times New Roman"/>
        </w:rPr>
        <w:t>ри сравнен</w:t>
      </w:r>
      <w:r w:rsidR="00CB343F">
        <w:rPr>
          <w:rFonts w:ascii="Times New Roman" w:hAnsi="Times New Roman" w:cs="Times New Roman"/>
        </w:rPr>
        <w:t xml:space="preserve">ии групп </w:t>
      </w:r>
      <w:r w:rsidR="00CB343F">
        <w:rPr>
          <w:rFonts w:ascii="Times New Roman" w:hAnsi="Times New Roman" w:cs="Times New Roman"/>
          <w:lang w:val="en-US"/>
        </w:rPr>
        <w:t>V</w:t>
      </w:r>
      <w:r w:rsidR="00CB343F">
        <w:rPr>
          <w:rFonts w:ascii="Times New Roman" w:hAnsi="Times New Roman" w:cs="Times New Roman"/>
        </w:rPr>
        <w:t xml:space="preserve">и </w:t>
      </w:r>
      <w:r w:rsidR="00CB343F">
        <w:rPr>
          <w:rFonts w:ascii="Times New Roman" w:hAnsi="Times New Roman" w:cs="Times New Roman"/>
          <w:lang w:val="en-US"/>
        </w:rPr>
        <w:t>VI</w:t>
      </w:r>
      <w:r w:rsidRPr="00765BBD">
        <w:rPr>
          <w:rFonts w:ascii="Times New Roman" w:hAnsi="Times New Roman" w:cs="Times New Roman"/>
        </w:rPr>
        <w:t xml:space="preserve">(критерий Манна-Уитни) </w:t>
      </w:r>
      <w:r w:rsidRPr="00765BBD">
        <w:rPr>
          <w:rFonts w:ascii="Times New Roman" w:hAnsi="Times New Roman" w:cs="Times New Roman"/>
          <w:lang w:val="en-US"/>
        </w:rPr>
        <w:t>p</w:t>
      </w:r>
      <w:r w:rsidRPr="00765BBD">
        <w:rPr>
          <w:rFonts w:ascii="Times New Roman" w:hAnsi="Times New Roman" w:cs="Times New Roman"/>
        </w:rPr>
        <w:t>&lt;0,05.</w:t>
      </w:r>
    </w:p>
    <w:p w:rsidR="00765BBD" w:rsidRPr="00F83A4B" w:rsidRDefault="000D2C8F" w:rsidP="00307C1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Интенсивность экспрессии </w:t>
      </w:r>
      <w:r w:rsidR="001C5F22">
        <w:rPr>
          <w:rFonts w:ascii="Times New Roman" w:hAnsi="Times New Roman" w:cs="Times New Roman"/>
          <w:sz w:val="28"/>
          <w:szCs w:val="28"/>
        </w:rPr>
        <w:t xml:space="preserve">протеолитических </w:t>
      </w:r>
      <w:r>
        <w:rPr>
          <w:rFonts w:ascii="Times New Roman" w:hAnsi="Times New Roman" w:cs="Times New Roman"/>
          <w:sz w:val="28"/>
          <w:szCs w:val="28"/>
        </w:rPr>
        <w:t xml:space="preserve">ферментов по сравнению с нормой низкая, как для ММР- 2, так и для ММР-9 типа. К моменту родов она </w:t>
      </w:r>
      <w:r w:rsidR="00B77264">
        <w:rPr>
          <w:rFonts w:ascii="Times New Roman" w:hAnsi="Times New Roman" w:cs="Times New Roman"/>
          <w:sz w:val="28"/>
          <w:szCs w:val="28"/>
        </w:rPr>
        <w:t>держится на том же уровне.</w:t>
      </w:r>
      <w:r w:rsidR="00C932C7" w:rsidRPr="00C932C7">
        <w:rPr>
          <w:rFonts w:ascii="Times New Roman" w:hAnsi="Times New Roman" w:cs="Times New Roman"/>
          <w:sz w:val="28"/>
          <w:szCs w:val="28"/>
        </w:rPr>
        <w:t>Следует отметить, что ч</w:t>
      </w:r>
      <w:r w:rsidR="00AF0599">
        <w:rPr>
          <w:rFonts w:ascii="Times New Roman" w:hAnsi="Times New Roman" w:cs="Times New Roman"/>
          <w:sz w:val="28"/>
          <w:szCs w:val="28"/>
        </w:rPr>
        <w:t>ем тяжелее протекает преэклампсия</w:t>
      </w:r>
      <w:r w:rsidR="00C932C7" w:rsidRPr="00C932C7">
        <w:rPr>
          <w:rFonts w:ascii="Times New Roman" w:hAnsi="Times New Roman" w:cs="Times New Roman"/>
          <w:sz w:val="28"/>
          <w:szCs w:val="28"/>
        </w:rPr>
        <w:t xml:space="preserve">, тем раньше женщины </w:t>
      </w:r>
      <w:r w:rsidR="00B77264">
        <w:rPr>
          <w:rFonts w:ascii="Times New Roman" w:hAnsi="Times New Roman" w:cs="Times New Roman"/>
          <w:sz w:val="28"/>
          <w:szCs w:val="28"/>
        </w:rPr>
        <w:t xml:space="preserve">требуют оперативного </w:t>
      </w:r>
      <w:proofErr w:type="spellStart"/>
      <w:r w:rsidR="00B77264">
        <w:rPr>
          <w:rFonts w:ascii="Times New Roman" w:hAnsi="Times New Roman" w:cs="Times New Roman"/>
          <w:sz w:val="28"/>
          <w:szCs w:val="28"/>
        </w:rPr>
        <w:t>родоразрешения</w:t>
      </w:r>
      <w:proofErr w:type="spellEnd"/>
      <w:r w:rsidR="00B77264">
        <w:rPr>
          <w:rFonts w:ascii="Times New Roman" w:hAnsi="Times New Roman" w:cs="Times New Roman"/>
          <w:sz w:val="28"/>
          <w:szCs w:val="28"/>
        </w:rPr>
        <w:t xml:space="preserve">, </w:t>
      </w:r>
      <w:r w:rsidR="00C932C7" w:rsidRPr="00C932C7">
        <w:rPr>
          <w:rFonts w:ascii="Times New Roman" w:hAnsi="Times New Roman" w:cs="Times New Roman"/>
          <w:sz w:val="28"/>
          <w:szCs w:val="28"/>
        </w:rPr>
        <w:t>поэтому н</w:t>
      </w:r>
      <w:r w:rsidR="00B77264">
        <w:rPr>
          <w:rFonts w:ascii="Times New Roman" w:hAnsi="Times New Roman" w:cs="Times New Roman"/>
          <w:sz w:val="28"/>
          <w:szCs w:val="28"/>
        </w:rPr>
        <w:t xml:space="preserve">едостаточная перестройка </w:t>
      </w:r>
      <w:proofErr w:type="spellStart"/>
      <w:r w:rsidR="00B77264">
        <w:rPr>
          <w:rFonts w:ascii="Times New Roman" w:hAnsi="Times New Roman" w:cs="Times New Roman"/>
          <w:sz w:val="28"/>
          <w:szCs w:val="28"/>
        </w:rPr>
        <w:t>маточноплацентарных</w:t>
      </w:r>
      <w:proofErr w:type="spellEnd"/>
      <w:r w:rsidR="00B77264">
        <w:rPr>
          <w:rFonts w:ascii="Times New Roman" w:hAnsi="Times New Roman" w:cs="Times New Roman"/>
          <w:sz w:val="28"/>
          <w:szCs w:val="28"/>
        </w:rPr>
        <w:t xml:space="preserve"> артерий</w:t>
      </w:r>
      <w:r w:rsidR="00C932C7" w:rsidRPr="00C932C7">
        <w:rPr>
          <w:rFonts w:ascii="Times New Roman" w:hAnsi="Times New Roman" w:cs="Times New Roman"/>
          <w:sz w:val="28"/>
          <w:szCs w:val="28"/>
        </w:rPr>
        <w:t xml:space="preserve"> более заметна в группе 28-33 недели. Важен тот факт</w:t>
      </w:r>
      <w:r w:rsidR="00B77264">
        <w:rPr>
          <w:rFonts w:ascii="Times New Roman" w:hAnsi="Times New Roman" w:cs="Times New Roman"/>
          <w:sz w:val="28"/>
          <w:szCs w:val="28"/>
        </w:rPr>
        <w:t xml:space="preserve"> (табл. 10), что размеры компон</w:t>
      </w:r>
      <w:r w:rsidR="00C932C7" w:rsidRPr="00C932C7">
        <w:rPr>
          <w:rFonts w:ascii="Times New Roman" w:hAnsi="Times New Roman" w:cs="Times New Roman"/>
          <w:sz w:val="28"/>
          <w:szCs w:val="28"/>
        </w:rPr>
        <w:t>ентов ЦТИ у женщин, страдающих преэклампсией,</w:t>
      </w:r>
      <w:r w:rsidR="00E329F1">
        <w:rPr>
          <w:rFonts w:ascii="Times New Roman" w:hAnsi="Times New Roman" w:cs="Times New Roman"/>
          <w:sz w:val="28"/>
          <w:szCs w:val="28"/>
        </w:rPr>
        <w:t xml:space="preserve"> по сравнению с неосложненной беременностью,</w:t>
      </w:r>
      <w:r w:rsidR="00C932C7" w:rsidRPr="00C932C7">
        <w:rPr>
          <w:rFonts w:ascii="Times New Roman" w:hAnsi="Times New Roman" w:cs="Times New Roman"/>
          <w:sz w:val="28"/>
          <w:szCs w:val="28"/>
        </w:rPr>
        <w:t xml:space="preserve"> уменьшены.   В </w:t>
      </w:r>
      <w:r w:rsidR="00721EA6">
        <w:rPr>
          <w:rFonts w:ascii="Times New Roman" w:hAnsi="Times New Roman" w:cs="Times New Roman"/>
          <w:sz w:val="28"/>
          <w:szCs w:val="28"/>
        </w:rPr>
        <w:t xml:space="preserve">случаях </w:t>
      </w:r>
      <w:proofErr w:type="spellStart"/>
      <w:r w:rsidR="00721EA6">
        <w:rPr>
          <w:rFonts w:ascii="Times New Roman" w:hAnsi="Times New Roman" w:cs="Times New Roman"/>
          <w:sz w:val="28"/>
          <w:szCs w:val="28"/>
        </w:rPr>
        <w:t>родоразрешения</w:t>
      </w:r>
      <w:proofErr w:type="spellEnd"/>
      <w:r w:rsidR="007960B4">
        <w:rPr>
          <w:rFonts w:ascii="Times New Roman" w:hAnsi="Times New Roman" w:cs="Times New Roman"/>
          <w:sz w:val="28"/>
          <w:szCs w:val="28"/>
        </w:rPr>
        <w:t xml:space="preserve"> на 34-38 </w:t>
      </w:r>
      <w:proofErr w:type="spellStart"/>
      <w:r w:rsidR="007960B4">
        <w:rPr>
          <w:rFonts w:ascii="Times New Roman" w:hAnsi="Times New Roman" w:cs="Times New Roman"/>
          <w:sz w:val="28"/>
          <w:szCs w:val="28"/>
        </w:rPr>
        <w:t>нед</w:t>
      </w:r>
      <w:proofErr w:type="spellEnd"/>
      <w:r w:rsidR="007960B4">
        <w:rPr>
          <w:rFonts w:ascii="Times New Roman" w:hAnsi="Times New Roman" w:cs="Times New Roman"/>
          <w:sz w:val="28"/>
          <w:szCs w:val="28"/>
        </w:rPr>
        <w:t xml:space="preserve">. </w:t>
      </w:r>
      <w:r w:rsidR="00C932C7" w:rsidRPr="00C932C7">
        <w:rPr>
          <w:rFonts w:ascii="Times New Roman" w:hAnsi="Times New Roman" w:cs="Times New Roman"/>
          <w:sz w:val="28"/>
          <w:szCs w:val="28"/>
        </w:rPr>
        <w:t>компен</w:t>
      </w:r>
      <w:r w:rsidR="007A2C01">
        <w:rPr>
          <w:rFonts w:ascii="Times New Roman" w:hAnsi="Times New Roman" w:cs="Times New Roman"/>
          <w:sz w:val="28"/>
          <w:szCs w:val="28"/>
        </w:rPr>
        <w:t xml:space="preserve">саторные возможности </w:t>
      </w:r>
      <w:proofErr w:type="gramStart"/>
      <w:r w:rsidR="007A2C01">
        <w:rPr>
          <w:rFonts w:ascii="Times New Roman" w:hAnsi="Times New Roman" w:cs="Times New Roman"/>
          <w:sz w:val="28"/>
          <w:szCs w:val="28"/>
        </w:rPr>
        <w:t>истощены</w:t>
      </w:r>
      <w:proofErr w:type="gramEnd"/>
      <w:r w:rsidR="007A2C01">
        <w:rPr>
          <w:rFonts w:ascii="Times New Roman" w:hAnsi="Times New Roman" w:cs="Times New Roman"/>
          <w:sz w:val="28"/>
          <w:szCs w:val="28"/>
        </w:rPr>
        <w:t xml:space="preserve"> </w:t>
      </w:r>
      <w:r w:rsidR="00C932C7" w:rsidRPr="00C932C7">
        <w:rPr>
          <w:rFonts w:ascii="Times New Roman" w:hAnsi="Times New Roman" w:cs="Times New Roman"/>
          <w:sz w:val="28"/>
          <w:szCs w:val="28"/>
        </w:rPr>
        <w:t>и</w:t>
      </w:r>
      <w:r w:rsidR="007960B4">
        <w:rPr>
          <w:rFonts w:ascii="Times New Roman" w:hAnsi="Times New Roman" w:cs="Times New Roman"/>
          <w:sz w:val="28"/>
          <w:szCs w:val="28"/>
        </w:rPr>
        <w:t xml:space="preserve"> размеры инвазивных клеток </w:t>
      </w:r>
      <w:r w:rsidR="00C932C7" w:rsidRPr="00C932C7">
        <w:rPr>
          <w:rFonts w:ascii="Times New Roman" w:hAnsi="Times New Roman" w:cs="Times New Roman"/>
          <w:sz w:val="28"/>
          <w:szCs w:val="28"/>
        </w:rPr>
        <w:t xml:space="preserve"> оказы</w:t>
      </w:r>
      <w:r w:rsidR="007960B4">
        <w:rPr>
          <w:rFonts w:ascii="Times New Roman" w:hAnsi="Times New Roman" w:cs="Times New Roman"/>
          <w:sz w:val="28"/>
          <w:szCs w:val="28"/>
        </w:rPr>
        <w:t>ваются</w:t>
      </w:r>
      <w:r w:rsidR="00C932C7" w:rsidRPr="00C932C7">
        <w:rPr>
          <w:rFonts w:ascii="Times New Roman" w:hAnsi="Times New Roman" w:cs="Times New Roman"/>
          <w:sz w:val="28"/>
          <w:szCs w:val="28"/>
        </w:rPr>
        <w:t xml:space="preserve"> меньше, чем в  </w:t>
      </w:r>
      <w:r w:rsidR="007960B4">
        <w:rPr>
          <w:rFonts w:ascii="Times New Roman" w:hAnsi="Times New Roman" w:cs="Times New Roman"/>
          <w:sz w:val="28"/>
          <w:szCs w:val="28"/>
        </w:rPr>
        <w:t>предыдущей группе</w:t>
      </w:r>
      <w:r w:rsidR="00C932C7" w:rsidRPr="00C932C7">
        <w:rPr>
          <w:rFonts w:ascii="Times New Roman" w:hAnsi="Times New Roman" w:cs="Times New Roman"/>
          <w:sz w:val="28"/>
          <w:szCs w:val="28"/>
        </w:rPr>
        <w:t>.</w:t>
      </w:r>
      <w:r w:rsidR="00A9186B">
        <w:rPr>
          <w:rFonts w:ascii="Times New Roman" w:hAnsi="Times New Roman" w:cs="Times New Roman"/>
          <w:sz w:val="28"/>
          <w:szCs w:val="28"/>
        </w:rPr>
        <w:t xml:space="preserve"> </w:t>
      </w:r>
      <w:r w:rsidR="00C1167D" w:rsidRPr="00C1167D">
        <w:rPr>
          <w:rFonts w:ascii="Times New Roman" w:hAnsi="Times New Roman" w:cs="Times New Roman"/>
          <w:sz w:val="28"/>
          <w:szCs w:val="28"/>
        </w:rPr>
        <w:t>Оценка ЭВТ в этом случае затруднена, так как интенсивность инвазии патологически</w:t>
      </w:r>
      <w:r w:rsidR="007A2C01">
        <w:rPr>
          <w:rFonts w:ascii="Times New Roman" w:hAnsi="Times New Roman" w:cs="Times New Roman"/>
          <w:sz w:val="28"/>
          <w:szCs w:val="28"/>
        </w:rPr>
        <w:t xml:space="preserve"> снижена и в большинстве артерий миометрия</w:t>
      </w:r>
      <w:r w:rsidR="00C1167D" w:rsidRPr="00C1167D">
        <w:rPr>
          <w:rFonts w:ascii="Times New Roman" w:hAnsi="Times New Roman" w:cs="Times New Roman"/>
          <w:sz w:val="28"/>
          <w:szCs w:val="28"/>
        </w:rPr>
        <w:t xml:space="preserve"> ЭВТ отсутствует.</w:t>
      </w:r>
    </w:p>
    <w:p w:rsidR="003A30E4" w:rsidRDefault="003A30E4" w:rsidP="00765BBD">
      <w:pPr>
        <w:spacing w:line="360" w:lineRule="auto"/>
        <w:jc w:val="both"/>
        <w:rPr>
          <w:rFonts w:ascii="Times New Roman" w:hAnsi="Times New Roman" w:cs="Times New Roman"/>
          <w:b/>
          <w:sz w:val="28"/>
          <w:szCs w:val="28"/>
        </w:rPr>
      </w:pPr>
    </w:p>
    <w:p w:rsidR="003A30E4" w:rsidRDefault="003A30E4" w:rsidP="00765BBD">
      <w:pPr>
        <w:spacing w:line="360" w:lineRule="auto"/>
        <w:jc w:val="both"/>
        <w:rPr>
          <w:rFonts w:ascii="Times New Roman" w:hAnsi="Times New Roman" w:cs="Times New Roman"/>
          <w:b/>
          <w:sz w:val="28"/>
          <w:szCs w:val="28"/>
        </w:rPr>
      </w:pPr>
    </w:p>
    <w:p w:rsidR="008914FF" w:rsidRPr="00765BBD" w:rsidRDefault="008914FF" w:rsidP="003A30E4">
      <w:pPr>
        <w:spacing w:line="360" w:lineRule="auto"/>
        <w:jc w:val="center"/>
        <w:rPr>
          <w:rFonts w:ascii="Times New Roman" w:hAnsi="Times New Roman" w:cs="Times New Roman"/>
          <w:b/>
          <w:sz w:val="28"/>
          <w:szCs w:val="28"/>
        </w:rPr>
      </w:pPr>
      <w:r w:rsidRPr="00765BBD">
        <w:rPr>
          <w:rFonts w:ascii="Times New Roman" w:hAnsi="Times New Roman" w:cs="Times New Roman"/>
          <w:b/>
          <w:sz w:val="28"/>
          <w:szCs w:val="28"/>
        </w:rPr>
        <w:lastRenderedPageBreak/>
        <w:t>Обсуждение</w:t>
      </w:r>
    </w:p>
    <w:p w:rsidR="00C932C7" w:rsidRDefault="008914FF" w:rsidP="00C932C7">
      <w:pPr>
        <w:spacing w:line="360" w:lineRule="auto"/>
        <w:ind w:firstLine="567"/>
        <w:jc w:val="both"/>
        <w:rPr>
          <w:rFonts w:ascii="Times New Roman" w:hAnsi="Times New Roman" w:cs="Times New Roman"/>
          <w:sz w:val="28"/>
          <w:szCs w:val="28"/>
        </w:rPr>
      </w:pPr>
      <w:r w:rsidRPr="00C932C7">
        <w:rPr>
          <w:rFonts w:ascii="Times New Roman" w:hAnsi="Times New Roman" w:cs="Times New Roman"/>
          <w:sz w:val="28"/>
          <w:szCs w:val="28"/>
        </w:rPr>
        <w:t>Анализируя полученные данные</w:t>
      </w:r>
      <w:r w:rsidR="008A0F72">
        <w:rPr>
          <w:rFonts w:ascii="Times New Roman" w:hAnsi="Times New Roman" w:cs="Times New Roman"/>
          <w:sz w:val="28"/>
          <w:szCs w:val="28"/>
        </w:rPr>
        <w:t xml:space="preserve"> по неосложненной беременности</w:t>
      </w:r>
      <w:r w:rsidRPr="00C932C7">
        <w:rPr>
          <w:rFonts w:ascii="Times New Roman" w:hAnsi="Times New Roman" w:cs="Times New Roman"/>
          <w:sz w:val="28"/>
          <w:szCs w:val="28"/>
        </w:rPr>
        <w:t>, следует подчеркнуть, что выявленные пики активности ЦТ из оснований ЯВ на 18-20 и, особенно, 22-24-ой нед. (п.м.) соответствуют максимуму интерстициальной и внутрисосудистой инвазии в радиальные артерии матки с перестройкой их стенок и последовательным расширением просветов</w:t>
      </w:r>
      <w:r w:rsidR="00B27D6C">
        <w:rPr>
          <w:rFonts w:ascii="Times New Roman" w:hAnsi="Times New Roman" w:cs="Times New Roman"/>
          <w:sz w:val="28"/>
          <w:szCs w:val="28"/>
        </w:rPr>
        <w:t xml:space="preserve"> (Кириченко</w:t>
      </w:r>
      <w:r w:rsidR="00307C15">
        <w:rPr>
          <w:rFonts w:ascii="Times New Roman" w:hAnsi="Times New Roman" w:cs="Times New Roman"/>
          <w:sz w:val="28"/>
          <w:szCs w:val="28"/>
        </w:rPr>
        <w:t xml:space="preserve"> А.К.</w:t>
      </w:r>
      <w:r w:rsidR="00B27D6C">
        <w:rPr>
          <w:rFonts w:ascii="Times New Roman" w:hAnsi="Times New Roman" w:cs="Times New Roman"/>
          <w:sz w:val="28"/>
          <w:szCs w:val="28"/>
        </w:rPr>
        <w:t>, 2005)</w:t>
      </w:r>
      <w:r w:rsidRPr="00C932C7">
        <w:rPr>
          <w:rFonts w:ascii="Times New Roman" w:hAnsi="Times New Roman" w:cs="Times New Roman"/>
          <w:sz w:val="28"/>
          <w:szCs w:val="28"/>
        </w:rPr>
        <w:t xml:space="preserve">. В этих случаях интерстициальный </w:t>
      </w:r>
      <w:proofErr w:type="spellStart"/>
      <w:r w:rsidRPr="00C932C7">
        <w:rPr>
          <w:rFonts w:ascii="Times New Roman" w:hAnsi="Times New Roman" w:cs="Times New Roman"/>
          <w:sz w:val="28"/>
          <w:szCs w:val="28"/>
        </w:rPr>
        <w:t>цитотрофобласт</w:t>
      </w:r>
      <w:proofErr w:type="spellEnd"/>
      <w:r w:rsidRPr="00C932C7">
        <w:rPr>
          <w:rFonts w:ascii="Times New Roman" w:hAnsi="Times New Roman" w:cs="Times New Roman"/>
          <w:sz w:val="28"/>
          <w:szCs w:val="28"/>
        </w:rPr>
        <w:t xml:space="preserve"> обнаруживался не только в эндометрии, но и в </w:t>
      </w:r>
      <w:r w:rsidR="000C4AD4">
        <w:rPr>
          <w:rFonts w:ascii="Times New Roman" w:hAnsi="Times New Roman" w:cs="Times New Roman"/>
          <w:sz w:val="28"/>
          <w:szCs w:val="28"/>
        </w:rPr>
        <w:t xml:space="preserve">прилежащем </w:t>
      </w:r>
      <w:r w:rsidRPr="00C932C7">
        <w:rPr>
          <w:rFonts w:ascii="Times New Roman" w:hAnsi="Times New Roman" w:cs="Times New Roman"/>
          <w:sz w:val="28"/>
          <w:szCs w:val="28"/>
        </w:rPr>
        <w:t xml:space="preserve">миометрии. Многие радиальные артерии подверглись полной гестационной перестройке. </w:t>
      </w:r>
      <w:r w:rsidR="00B27D6C">
        <w:rPr>
          <w:rFonts w:ascii="Times New Roman" w:hAnsi="Times New Roman" w:cs="Times New Roman"/>
          <w:sz w:val="28"/>
          <w:szCs w:val="28"/>
        </w:rPr>
        <w:t xml:space="preserve">Впервые показано, что клеточным источником инвазии в </w:t>
      </w:r>
      <w:proofErr w:type="spellStart"/>
      <w:r w:rsidR="00B27D6C">
        <w:rPr>
          <w:rFonts w:ascii="Times New Roman" w:hAnsi="Times New Roman" w:cs="Times New Roman"/>
          <w:sz w:val="28"/>
          <w:szCs w:val="28"/>
        </w:rPr>
        <w:t>миометрий</w:t>
      </w:r>
      <w:proofErr w:type="spellEnd"/>
      <w:r w:rsidR="00B27D6C">
        <w:rPr>
          <w:rFonts w:ascii="Times New Roman" w:hAnsi="Times New Roman" w:cs="Times New Roman"/>
          <w:sz w:val="28"/>
          <w:szCs w:val="28"/>
        </w:rPr>
        <w:t xml:space="preserve"> являются новые генерации ЯВ с максимальной продукцией ин</w:t>
      </w:r>
      <w:r w:rsidR="00F83A4B">
        <w:rPr>
          <w:rFonts w:ascii="Times New Roman" w:hAnsi="Times New Roman" w:cs="Times New Roman"/>
          <w:sz w:val="28"/>
          <w:szCs w:val="28"/>
        </w:rPr>
        <w:t>терстициального цитотрофобласта</w:t>
      </w:r>
      <w:r w:rsidR="00B27D6C">
        <w:rPr>
          <w:rFonts w:ascii="Times New Roman" w:hAnsi="Times New Roman" w:cs="Times New Roman"/>
          <w:sz w:val="28"/>
          <w:szCs w:val="28"/>
        </w:rPr>
        <w:t xml:space="preserve">, который затем трансформируется в ЭВТ и МГК. Этот факт объясняет последовательную </w:t>
      </w:r>
      <w:proofErr w:type="spellStart"/>
      <w:r w:rsidR="00B27D6C">
        <w:rPr>
          <w:rFonts w:ascii="Times New Roman" w:hAnsi="Times New Roman" w:cs="Times New Roman"/>
          <w:sz w:val="28"/>
          <w:szCs w:val="28"/>
        </w:rPr>
        <w:t>гестационную</w:t>
      </w:r>
      <w:proofErr w:type="spellEnd"/>
      <w:r w:rsidR="00B27D6C">
        <w:rPr>
          <w:rFonts w:ascii="Times New Roman" w:hAnsi="Times New Roman" w:cs="Times New Roman"/>
          <w:sz w:val="28"/>
          <w:szCs w:val="28"/>
        </w:rPr>
        <w:t xml:space="preserve"> перестройку радиальных артерий и увеличивающийся приток материнской крови в </w:t>
      </w:r>
      <w:proofErr w:type="spellStart"/>
      <w:r w:rsidR="00B27D6C">
        <w:rPr>
          <w:rFonts w:ascii="Times New Roman" w:hAnsi="Times New Roman" w:cs="Times New Roman"/>
          <w:sz w:val="28"/>
          <w:szCs w:val="28"/>
        </w:rPr>
        <w:t>межворсинчатое</w:t>
      </w:r>
      <w:proofErr w:type="spellEnd"/>
      <w:r w:rsidR="00B27D6C">
        <w:rPr>
          <w:rFonts w:ascii="Times New Roman" w:hAnsi="Times New Roman" w:cs="Times New Roman"/>
          <w:sz w:val="28"/>
          <w:szCs w:val="28"/>
        </w:rPr>
        <w:t xml:space="preserve"> пространство плаценты и, соответственно, обеспечивает интенсивный рост массы плода во </w:t>
      </w:r>
      <w:r w:rsidR="00B27D6C">
        <w:rPr>
          <w:rFonts w:ascii="Times New Roman" w:hAnsi="Times New Roman" w:cs="Times New Roman"/>
          <w:sz w:val="28"/>
          <w:szCs w:val="28"/>
          <w:lang w:val="en-US"/>
        </w:rPr>
        <w:t>II</w:t>
      </w:r>
      <w:r w:rsidR="000D1C80">
        <w:rPr>
          <w:rFonts w:ascii="Times New Roman" w:hAnsi="Times New Roman" w:cs="Times New Roman"/>
          <w:sz w:val="28"/>
          <w:szCs w:val="28"/>
        </w:rPr>
        <w:t xml:space="preserve"> </w:t>
      </w:r>
      <w:r w:rsidR="00B27D6C">
        <w:rPr>
          <w:rFonts w:ascii="Times New Roman" w:hAnsi="Times New Roman" w:cs="Times New Roman"/>
          <w:sz w:val="28"/>
          <w:szCs w:val="28"/>
        </w:rPr>
        <w:t xml:space="preserve">триместре. </w:t>
      </w:r>
      <w:r w:rsidRPr="00C932C7">
        <w:rPr>
          <w:rFonts w:ascii="Times New Roman" w:hAnsi="Times New Roman" w:cs="Times New Roman"/>
          <w:sz w:val="28"/>
          <w:szCs w:val="28"/>
        </w:rPr>
        <w:t xml:space="preserve">В конце </w:t>
      </w:r>
      <w:r w:rsidRPr="00C932C7">
        <w:rPr>
          <w:rFonts w:ascii="Times New Roman" w:hAnsi="Times New Roman" w:cs="Times New Roman"/>
          <w:sz w:val="28"/>
          <w:szCs w:val="28"/>
          <w:lang w:val="en-US"/>
        </w:rPr>
        <w:t>II</w:t>
      </w:r>
      <w:r w:rsidRPr="00C932C7">
        <w:rPr>
          <w:rFonts w:ascii="Times New Roman" w:hAnsi="Times New Roman" w:cs="Times New Roman"/>
          <w:sz w:val="28"/>
          <w:szCs w:val="28"/>
        </w:rPr>
        <w:t xml:space="preserve"> триместра количество ЯВ с максимальной активностью ЦТ </w:t>
      </w:r>
      <w:r w:rsidR="00B27D6C">
        <w:rPr>
          <w:rFonts w:ascii="Times New Roman" w:hAnsi="Times New Roman" w:cs="Times New Roman"/>
          <w:sz w:val="28"/>
          <w:szCs w:val="28"/>
        </w:rPr>
        <w:t>в 7 раз</w:t>
      </w:r>
      <w:r w:rsidRPr="00C932C7">
        <w:rPr>
          <w:rFonts w:ascii="Times New Roman" w:hAnsi="Times New Roman" w:cs="Times New Roman"/>
          <w:sz w:val="28"/>
          <w:szCs w:val="28"/>
        </w:rPr>
        <w:t xml:space="preserve"> уменьшается  при сохранении ворсин со средней активностью ЦТ</w:t>
      </w:r>
      <w:r w:rsidR="00220615">
        <w:rPr>
          <w:rFonts w:ascii="Times New Roman" w:hAnsi="Times New Roman" w:cs="Times New Roman"/>
          <w:sz w:val="28"/>
          <w:szCs w:val="28"/>
        </w:rPr>
        <w:t>.</w:t>
      </w:r>
      <w:r w:rsidRPr="00C932C7">
        <w:rPr>
          <w:rFonts w:ascii="Times New Roman" w:hAnsi="Times New Roman" w:cs="Times New Roman"/>
          <w:sz w:val="28"/>
          <w:szCs w:val="28"/>
        </w:rPr>
        <w:t xml:space="preserve"> Иными словами, резко уменьшается количество источников </w:t>
      </w:r>
      <w:proofErr w:type="spellStart"/>
      <w:r w:rsidRPr="00C932C7">
        <w:rPr>
          <w:rFonts w:ascii="Times New Roman" w:hAnsi="Times New Roman" w:cs="Times New Roman"/>
          <w:sz w:val="28"/>
          <w:szCs w:val="28"/>
        </w:rPr>
        <w:t>инвазирующего</w:t>
      </w:r>
      <w:proofErr w:type="spellEnd"/>
      <w:r w:rsidRPr="00C932C7">
        <w:rPr>
          <w:rFonts w:ascii="Times New Roman" w:hAnsi="Times New Roman" w:cs="Times New Roman"/>
          <w:sz w:val="28"/>
          <w:szCs w:val="28"/>
        </w:rPr>
        <w:t xml:space="preserve"> ЦТ для проникновения его глубоко в </w:t>
      </w:r>
      <w:proofErr w:type="spellStart"/>
      <w:r w:rsidRPr="00C932C7">
        <w:rPr>
          <w:rFonts w:ascii="Times New Roman" w:hAnsi="Times New Roman" w:cs="Times New Roman"/>
          <w:sz w:val="28"/>
          <w:szCs w:val="28"/>
        </w:rPr>
        <w:t>миометрий</w:t>
      </w:r>
      <w:proofErr w:type="spellEnd"/>
      <w:r w:rsidRPr="00C932C7">
        <w:rPr>
          <w:rFonts w:ascii="Times New Roman" w:hAnsi="Times New Roman" w:cs="Times New Roman"/>
          <w:sz w:val="28"/>
          <w:szCs w:val="28"/>
        </w:rPr>
        <w:t xml:space="preserve">, в зону радиальных артерий. В </w:t>
      </w:r>
      <w:r w:rsidRPr="00C932C7">
        <w:rPr>
          <w:rFonts w:ascii="Times New Roman" w:hAnsi="Times New Roman" w:cs="Times New Roman"/>
          <w:sz w:val="28"/>
          <w:szCs w:val="28"/>
          <w:lang w:val="en-US"/>
        </w:rPr>
        <w:t>III</w:t>
      </w:r>
      <w:r w:rsidRPr="00C932C7">
        <w:rPr>
          <w:rFonts w:ascii="Times New Roman" w:hAnsi="Times New Roman" w:cs="Times New Roman"/>
          <w:sz w:val="28"/>
          <w:szCs w:val="28"/>
        </w:rPr>
        <w:t xml:space="preserve"> триместре </w:t>
      </w:r>
      <w:proofErr w:type="spellStart"/>
      <w:r w:rsidRPr="00C932C7">
        <w:rPr>
          <w:rFonts w:ascii="Times New Roman" w:hAnsi="Times New Roman" w:cs="Times New Roman"/>
          <w:sz w:val="28"/>
          <w:szCs w:val="28"/>
        </w:rPr>
        <w:t>гестации</w:t>
      </w:r>
      <w:proofErr w:type="spellEnd"/>
      <w:r w:rsidR="00A9186B">
        <w:rPr>
          <w:rFonts w:ascii="Times New Roman" w:hAnsi="Times New Roman" w:cs="Times New Roman"/>
          <w:sz w:val="28"/>
          <w:szCs w:val="28"/>
        </w:rPr>
        <w:t xml:space="preserve"> </w:t>
      </w:r>
      <w:r w:rsidR="001B18D7">
        <w:rPr>
          <w:rFonts w:ascii="Times New Roman" w:hAnsi="Times New Roman" w:cs="Times New Roman"/>
          <w:sz w:val="28"/>
          <w:szCs w:val="28"/>
        </w:rPr>
        <w:t>ЯВ подвергаются деструкции с исчезновением эпителиального покрова и склерозом стромы</w:t>
      </w:r>
      <w:r w:rsidR="00CC07F9">
        <w:rPr>
          <w:rFonts w:ascii="Times New Roman" w:hAnsi="Times New Roman" w:cs="Times New Roman"/>
          <w:sz w:val="28"/>
          <w:szCs w:val="28"/>
        </w:rPr>
        <w:t xml:space="preserve"> и перестают быть клеточным источником инвазии</w:t>
      </w:r>
      <w:r w:rsidR="001B18D7">
        <w:rPr>
          <w:rFonts w:ascii="Times New Roman" w:hAnsi="Times New Roman" w:cs="Times New Roman"/>
          <w:sz w:val="28"/>
          <w:szCs w:val="28"/>
        </w:rPr>
        <w:t xml:space="preserve">. Одновременно происходит дальнейшее усложнение ворсинчатого дерева с преобладанием самых мелких терминальных ворсин с формированием </w:t>
      </w:r>
      <w:proofErr w:type="spellStart"/>
      <w:r w:rsidR="001B18D7">
        <w:rPr>
          <w:rFonts w:ascii="Times New Roman" w:hAnsi="Times New Roman" w:cs="Times New Roman"/>
          <w:sz w:val="28"/>
          <w:szCs w:val="28"/>
        </w:rPr>
        <w:t>синцитиокапиллярных</w:t>
      </w:r>
      <w:proofErr w:type="spellEnd"/>
      <w:r w:rsidR="001B18D7">
        <w:rPr>
          <w:rFonts w:ascii="Times New Roman" w:hAnsi="Times New Roman" w:cs="Times New Roman"/>
          <w:sz w:val="28"/>
          <w:szCs w:val="28"/>
        </w:rPr>
        <w:t xml:space="preserve"> мембран – самых тонких фрагментов плацентарного барьера. За счет этого плацента становится более эффективным диффузионным органом и обеспечивает прирост массы плода в </w:t>
      </w:r>
      <w:r w:rsidR="001B18D7">
        <w:rPr>
          <w:rFonts w:ascii="Times New Roman" w:hAnsi="Times New Roman" w:cs="Times New Roman"/>
          <w:sz w:val="28"/>
          <w:szCs w:val="28"/>
          <w:lang w:val="en-US"/>
        </w:rPr>
        <w:t>III</w:t>
      </w:r>
      <w:r w:rsidR="004B140B">
        <w:rPr>
          <w:rFonts w:ascii="Times New Roman" w:hAnsi="Times New Roman" w:cs="Times New Roman"/>
          <w:sz w:val="28"/>
          <w:szCs w:val="28"/>
        </w:rPr>
        <w:t xml:space="preserve"> </w:t>
      </w:r>
      <w:r w:rsidR="001B18D7">
        <w:rPr>
          <w:rFonts w:ascii="Times New Roman" w:hAnsi="Times New Roman" w:cs="Times New Roman"/>
          <w:sz w:val="28"/>
          <w:szCs w:val="28"/>
        </w:rPr>
        <w:t xml:space="preserve">триместре, когда инвазионные процессы и вовлечение в </w:t>
      </w:r>
      <w:proofErr w:type="spellStart"/>
      <w:r w:rsidR="001B18D7">
        <w:rPr>
          <w:rFonts w:ascii="Times New Roman" w:hAnsi="Times New Roman" w:cs="Times New Roman"/>
          <w:sz w:val="28"/>
          <w:szCs w:val="28"/>
        </w:rPr>
        <w:t>гестационную</w:t>
      </w:r>
      <w:proofErr w:type="spellEnd"/>
      <w:r w:rsidR="001B18D7">
        <w:rPr>
          <w:rFonts w:ascii="Times New Roman" w:hAnsi="Times New Roman" w:cs="Times New Roman"/>
          <w:sz w:val="28"/>
          <w:szCs w:val="28"/>
        </w:rPr>
        <w:t xml:space="preserve"> перестройку н</w:t>
      </w:r>
      <w:r w:rsidR="008F7A71">
        <w:rPr>
          <w:rFonts w:ascii="Times New Roman" w:hAnsi="Times New Roman" w:cs="Times New Roman"/>
          <w:sz w:val="28"/>
          <w:szCs w:val="28"/>
        </w:rPr>
        <w:t>овых радиальных артерий замедляю</w:t>
      </w:r>
      <w:r w:rsidR="001B18D7">
        <w:rPr>
          <w:rFonts w:ascii="Times New Roman" w:hAnsi="Times New Roman" w:cs="Times New Roman"/>
          <w:sz w:val="28"/>
          <w:szCs w:val="28"/>
        </w:rPr>
        <w:t xml:space="preserve">тся. </w:t>
      </w:r>
    </w:p>
    <w:p w:rsidR="00C932C7" w:rsidRPr="00C932C7" w:rsidRDefault="00C932C7" w:rsidP="00C54D9F">
      <w:pPr>
        <w:spacing w:line="360" w:lineRule="auto"/>
        <w:ind w:firstLine="567"/>
        <w:jc w:val="both"/>
        <w:rPr>
          <w:rFonts w:ascii="Times New Roman" w:hAnsi="Times New Roman" w:cs="Times New Roman"/>
          <w:sz w:val="28"/>
          <w:szCs w:val="28"/>
        </w:rPr>
      </w:pPr>
      <w:r w:rsidRPr="00C932C7">
        <w:rPr>
          <w:rFonts w:ascii="Times New Roman" w:hAnsi="Times New Roman" w:cs="Times New Roman"/>
          <w:sz w:val="28"/>
          <w:szCs w:val="28"/>
        </w:rPr>
        <w:lastRenderedPageBreak/>
        <w:t xml:space="preserve">Таким образом, в </w:t>
      </w:r>
      <w:r w:rsidRPr="00C932C7">
        <w:rPr>
          <w:rFonts w:ascii="Times New Roman" w:hAnsi="Times New Roman" w:cs="Times New Roman"/>
          <w:sz w:val="28"/>
          <w:szCs w:val="28"/>
          <w:lang w:val="en-US"/>
        </w:rPr>
        <w:t>I</w:t>
      </w:r>
      <w:r w:rsidRPr="00C932C7">
        <w:rPr>
          <w:rFonts w:ascii="Times New Roman" w:hAnsi="Times New Roman" w:cs="Times New Roman"/>
          <w:sz w:val="28"/>
          <w:szCs w:val="28"/>
        </w:rPr>
        <w:t xml:space="preserve"> триместре беременности ИЦТ является самым многочисленным элементом ЦТИ, определяющим её ход в пределах </w:t>
      </w:r>
      <w:proofErr w:type="spellStart"/>
      <w:r w:rsidRPr="00C932C7">
        <w:rPr>
          <w:rFonts w:ascii="Times New Roman" w:hAnsi="Times New Roman" w:cs="Times New Roman"/>
          <w:sz w:val="28"/>
          <w:szCs w:val="28"/>
        </w:rPr>
        <w:t>децидуальной</w:t>
      </w:r>
      <w:proofErr w:type="spellEnd"/>
      <w:r w:rsidRPr="00C932C7">
        <w:rPr>
          <w:rFonts w:ascii="Times New Roman" w:hAnsi="Times New Roman" w:cs="Times New Roman"/>
          <w:sz w:val="28"/>
          <w:szCs w:val="28"/>
        </w:rPr>
        <w:t xml:space="preserve"> оболочки. Наибольшее </w:t>
      </w:r>
      <w:r w:rsidR="00CA7384" w:rsidRPr="00C932C7">
        <w:rPr>
          <w:rFonts w:ascii="Times New Roman" w:hAnsi="Times New Roman" w:cs="Times New Roman"/>
          <w:sz w:val="28"/>
          <w:szCs w:val="28"/>
        </w:rPr>
        <w:t xml:space="preserve">его </w:t>
      </w:r>
      <w:r w:rsidRPr="00C932C7">
        <w:rPr>
          <w:rFonts w:ascii="Times New Roman" w:hAnsi="Times New Roman" w:cs="Times New Roman"/>
          <w:sz w:val="28"/>
          <w:szCs w:val="28"/>
        </w:rPr>
        <w:t xml:space="preserve">количество наблюдается на 9-12 неделе </w:t>
      </w:r>
      <w:proofErr w:type="spellStart"/>
      <w:r w:rsidRPr="00C932C7">
        <w:rPr>
          <w:rFonts w:ascii="Times New Roman" w:hAnsi="Times New Roman" w:cs="Times New Roman"/>
          <w:sz w:val="28"/>
          <w:szCs w:val="28"/>
        </w:rPr>
        <w:t>гестации</w:t>
      </w:r>
      <w:proofErr w:type="spellEnd"/>
      <w:r w:rsidRPr="00C932C7">
        <w:rPr>
          <w:rFonts w:ascii="Times New Roman" w:hAnsi="Times New Roman" w:cs="Times New Roman"/>
          <w:sz w:val="28"/>
          <w:szCs w:val="28"/>
        </w:rPr>
        <w:t>, то есть в момент перехода на гемохориальный тип обмена «плацента-плод»</w:t>
      </w:r>
      <w:r w:rsidR="00DF3200">
        <w:rPr>
          <w:rFonts w:ascii="Times New Roman" w:hAnsi="Times New Roman" w:cs="Times New Roman"/>
          <w:sz w:val="28"/>
          <w:szCs w:val="28"/>
        </w:rPr>
        <w:t xml:space="preserve"> </w:t>
      </w:r>
      <w:r w:rsidR="00BF0D9D" w:rsidRPr="00BF0D9D">
        <w:rPr>
          <w:rFonts w:ascii="Times New Roman" w:hAnsi="Times New Roman" w:cs="Times New Roman"/>
          <w:sz w:val="28"/>
          <w:szCs w:val="28"/>
        </w:rPr>
        <w:t>(</w:t>
      </w:r>
      <w:proofErr w:type="spellStart"/>
      <w:r w:rsidR="00BF0D9D">
        <w:rPr>
          <w:rFonts w:ascii="Times New Roman" w:hAnsi="Times New Roman" w:cs="Times New Roman"/>
          <w:sz w:val="28"/>
          <w:szCs w:val="28"/>
          <w:lang w:val="en-US"/>
        </w:rPr>
        <w:t>Jauniaux</w:t>
      </w:r>
      <w:proofErr w:type="spellEnd"/>
      <w:r w:rsidR="00BF0D9D" w:rsidRPr="00BF0D9D">
        <w:rPr>
          <w:rFonts w:ascii="Times New Roman" w:hAnsi="Times New Roman" w:cs="Times New Roman"/>
          <w:sz w:val="28"/>
          <w:szCs w:val="28"/>
        </w:rPr>
        <w:t>, 2003)</w:t>
      </w:r>
      <w:r w:rsidRPr="00C932C7">
        <w:rPr>
          <w:rFonts w:ascii="Times New Roman" w:hAnsi="Times New Roman" w:cs="Times New Roman"/>
          <w:sz w:val="28"/>
          <w:szCs w:val="28"/>
        </w:rPr>
        <w:t>. Если  обратиться к рисунку 1, можно заметить, чт</w:t>
      </w:r>
      <w:r w:rsidR="008D1BCE">
        <w:rPr>
          <w:rFonts w:ascii="Times New Roman" w:hAnsi="Times New Roman" w:cs="Times New Roman"/>
          <w:sz w:val="28"/>
          <w:szCs w:val="28"/>
        </w:rPr>
        <w:t xml:space="preserve">о  на 18 неделю </w:t>
      </w:r>
      <w:proofErr w:type="spellStart"/>
      <w:r w:rsidR="008D1BCE">
        <w:rPr>
          <w:rFonts w:ascii="Times New Roman" w:hAnsi="Times New Roman" w:cs="Times New Roman"/>
          <w:sz w:val="28"/>
          <w:szCs w:val="28"/>
        </w:rPr>
        <w:t>гестации</w:t>
      </w:r>
      <w:proofErr w:type="spellEnd"/>
      <w:r w:rsidR="00F324ED">
        <w:rPr>
          <w:rFonts w:ascii="Times New Roman" w:hAnsi="Times New Roman" w:cs="Times New Roman"/>
          <w:sz w:val="28"/>
          <w:szCs w:val="28"/>
        </w:rPr>
        <w:t xml:space="preserve"> </w:t>
      </w:r>
      <w:r w:rsidR="008D1BCE">
        <w:rPr>
          <w:rFonts w:ascii="Times New Roman" w:hAnsi="Times New Roman" w:cs="Times New Roman"/>
          <w:sz w:val="28"/>
          <w:szCs w:val="28"/>
          <w:lang w:val="en-US"/>
        </w:rPr>
        <w:t>II</w:t>
      </w:r>
      <w:r w:rsidRPr="00C932C7">
        <w:rPr>
          <w:rFonts w:ascii="Times New Roman" w:hAnsi="Times New Roman" w:cs="Times New Roman"/>
          <w:sz w:val="28"/>
          <w:szCs w:val="28"/>
        </w:rPr>
        <w:t xml:space="preserve"> триместра приходится пик инвазии. Мы наблюдали интенсивную инвазию без спадов с 18  по 24 неделю </w:t>
      </w:r>
      <w:proofErr w:type="spellStart"/>
      <w:r w:rsidRPr="00C932C7">
        <w:rPr>
          <w:rFonts w:ascii="Times New Roman" w:hAnsi="Times New Roman" w:cs="Times New Roman"/>
          <w:sz w:val="28"/>
          <w:szCs w:val="28"/>
        </w:rPr>
        <w:t>гестации</w:t>
      </w:r>
      <w:proofErr w:type="spellEnd"/>
      <w:r w:rsidRPr="00C932C7">
        <w:rPr>
          <w:rFonts w:ascii="Times New Roman" w:hAnsi="Times New Roman" w:cs="Times New Roman"/>
          <w:sz w:val="28"/>
          <w:szCs w:val="28"/>
        </w:rPr>
        <w:t xml:space="preserve"> (п.м.) В размерах ИЦТ  увеличивается незначительно, но по-прежнему происходит увеличение размеров и количества ядер в МГК. </w:t>
      </w:r>
      <w:r w:rsidR="00FC10F5">
        <w:rPr>
          <w:rFonts w:ascii="Times New Roman" w:hAnsi="Times New Roman" w:cs="Times New Roman"/>
          <w:sz w:val="28"/>
          <w:szCs w:val="28"/>
        </w:rPr>
        <w:t xml:space="preserve">Протеолитический фермент </w:t>
      </w:r>
      <w:r w:rsidRPr="00C932C7">
        <w:rPr>
          <w:rFonts w:ascii="Times New Roman" w:hAnsi="Times New Roman" w:cs="Times New Roman"/>
          <w:sz w:val="28"/>
          <w:szCs w:val="28"/>
        </w:rPr>
        <w:t xml:space="preserve">ММР-2 по-прежнему </w:t>
      </w:r>
      <w:proofErr w:type="spellStart"/>
      <w:r w:rsidRPr="00C932C7">
        <w:rPr>
          <w:rFonts w:ascii="Times New Roman" w:hAnsi="Times New Roman" w:cs="Times New Roman"/>
          <w:sz w:val="28"/>
          <w:szCs w:val="28"/>
        </w:rPr>
        <w:t>экспрессируется</w:t>
      </w:r>
      <w:proofErr w:type="spellEnd"/>
      <w:r w:rsidRPr="00C932C7">
        <w:rPr>
          <w:rFonts w:ascii="Times New Roman" w:hAnsi="Times New Roman" w:cs="Times New Roman"/>
          <w:sz w:val="28"/>
          <w:szCs w:val="28"/>
        </w:rPr>
        <w:t xml:space="preserve"> во всех клетках: лучше всего - в ЭВТ, слабее в ИЦТ, еще слабее – в МГК. Последовательно увеличивается экспрессия ММР-9. Важно отметитьоднонаправленное действие ЭВТ и ИЦТ. </w:t>
      </w:r>
    </w:p>
    <w:p w:rsidR="00C932C7" w:rsidRDefault="005023C4" w:rsidP="00C932C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left:0;text-align:left;margin-left:131.95pt;margin-top:5.1pt;width:35.5pt;height:4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" fillcolor="#f79646 [3209]" strokecolor="#f2f2f2 [3041]" strokeweight="3pt">
            <v:shadow on="t" color="#974706 [1609]" opacity=".5" offset="1pt"/>
            <v:textbox style="layout-flow:vertical-ideographic"/>
          </v:shape>
        </w:pict>
      </w:r>
      <w:r>
        <w:rPr>
          <w:rFonts w:ascii="Times New Roman" w:hAnsi="Times New Roman" w:cs="Times New Roman"/>
          <w:noProof/>
          <w:sz w:val="28"/>
          <w:szCs w:val="28"/>
          <w:lang w:eastAsia="ru-RU"/>
        </w:rPr>
        <w:pict>
          <v:shape id="AutoShape 6" o:spid="_x0000_s1029" type="#_x0000_t67" style="position:absolute;left:0;text-align:left;margin-left:48.8pt;margin-top:8.85pt;width:29.4pt;height: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" fillcolor="#f79646 [3209]" strokecolor="#f2f2f2 [3041]" strokeweight="3pt">
            <v:shadow on="t" color="#974706 [1609]" opacity=".5" offset="1pt"/>
            <v:textbox style="layout-flow:vertical-ideographic"/>
          </v:shape>
        </w:pict>
      </w: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Text Box 8" o:spid="_x0000_s1028" type="#_x0000_t202" style="position:absolute;left:0;text-align:left;margin-left:11.7pt;margin-top:182.85pt;width:66.5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">
            <v:textbox>
              <w:txbxContent>
                <w:p w:rsidR="0073707A" w:rsidRPr="00797A2A" w:rsidRDefault="0073707A" w:rsidP="00C932C7">
                  <w:pPr>
                    <w:rPr>
                      <w:rFonts w:ascii="Times New Roman" w:hAnsi="Times New Roman" w:cs="Times New Roman"/>
                      <w:sz w:val="18"/>
                      <w:szCs w:val="18"/>
                    </w:rPr>
                  </w:pPr>
                  <w:r>
                    <w:rPr>
                      <w:rFonts w:ascii="Times New Roman" w:hAnsi="Times New Roman" w:cs="Times New Roman"/>
                      <w:sz w:val="18"/>
                      <w:szCs w:val="18"/>
                    </w:rPr>
                    <w:t>Количество клеток в стандартном поле зрения</w:t>
                  </w:r>
                </w:p>
              </w:txbxContent>
            </v:textbox>
          </v:shape>
        </w:pict>
      </w:r>
      <w:r>
        <w:rPr>
          <w:rFonts w:ascii="Times New Roman" w:hAnsi="Times New Roman" w:cs="Times New Roman"/>
          <w:noProof/>
          <w:sz w:val="28"/>
          <w:szCs w:val="28"/>
          <w:lang w:eastAsia="ru-RU"/>
        </w:rPr>
        <w:pict>
          <v:shape id="Text Box 9" o:spid="_x0000_s1027" type="#_x0000_t202" style="position:absolute;left:0;text-align:left;margin-left:347.7pt;margin-top:188.85pt;width:58.5pt;height:2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">
            <v:textbox>
              <w:txbxContent>
                <w:p w:rsidR="0073707A" w:rsidRPr="00797A2A" w:rsidRDefault="0073707A" w:rsidP="00C932C7">
                  <w:pPr>
                    <w:rPr>
                      <w:rFonts w:ascii="Times New Roman" w:hAnsi="Times New Roman" w:cs="Times New Roman"/>
                      <w:sz w:val="18"/>
                      <w:szCs w:val="18"/>
                    </w:rPr>
                  </w:pPr>
                  <w:r w:rsidRPr="00797A2A">
                    <w:rPr>
                      <w:rFonts w:ascii="Times New Roman" w:hAnsi="Times New Roman" w:cs="Times New Roman"/>
                      <w:sz w:val="18"/>
                      <w:szCs w:val="18"/>
                    </w:rPr>
                    <w:t>Недели</w:t>
                  </w:r>
                </w:p>
              </w:txbxContent>
            </v:textbox>
          </v:shape>
        </w:pict>
      </w:r>
      <w:r w:rsidR="00C932C7">
        <w:rPr>
          <w:rFonts w:ascii="Times New Roman" w:hAnsi="Times New Roman" w:cs="Times New Roman"/>
          <w:noProof/>
          <w:sz w:val="28"/>
          <w:szCs w:val="28"/>
          <w:lang w:eastAsia="ru-RU"/>
        </w:rPr>
        <w:drawing>
          <wp:inline distT="0" distB="0" distL="0" distR="0">
            <wp:extent cx="5219700" cy="3137604"/>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2641" cy="3139372"/>
                    </a:xfrm>
                    <a:prstGeom prst="rect">
                      <a:avLst/>
                    </a:prstGeom>
                    <a:noFill/>
                  </pic:spPr>
                </pic:pic>
              </a:graphicData>
            </a:graphic>
          </wp:inline>
        </w:drawing>
      </w:r>
    </w:p>
    <w:p w:rsidR="00C932C7" w:rsidRPr="00D0701C" w:rsidRDefault="00C932C7" w:rsidP="001B18D7">
      <w:pPr>
        <w:spacing w:line="240" w:lineRule="auto"/>
        <w:jc w:val="both"/>
        <w:rPr>
          <w:rFonts w:ascii="Times New Roman" w:hAnsi="Times New Roman" w:cs="Times New Roman"/>
          <w:sz w:val="24"/>
          <w:szCs w:val="24"/>
        </w:rPr>
      </w:pPr>
      <w:r w:rsidRPr="003C7EA8">
        <w:rPr>
          <w:rFonts w:ascii="Times New Roman" w:hAnsi="Times New Roman" w:cs="Times New Roman"/>
          <w:sz w:val="24"/>
          <w:szCs w:val="24"/>
        </w:rPr>
        <w:t>Стрелками (↓) показаны пики активности инв</w:t>
      </w:r>
      <w:r>
        <w:rPr>
          <w:rFonts w:ascii="Times New Roman" w:hAnsi="Times New Roman" w:cs="Times New Roman"/>
          <w:sz w:val="24"/>
          <w:szCs w:val="24"/>
        </w:rPr>
        <w:t xml:space="preserve">азии по наблюдениям </w:t>
      </w:r>
      <w:proofErr w:type="spellStart"/>
      <w:r>
        <w:rPr>
          <w:rFonts w:ascii="Times New Roman" w:hAnsi="Times New Roman" w:cs="Times New Roman"/>
          <w:sz w:val="24"/>
          <w:szCs w:val="24"/>
        </w:rPr>
        <w:t>R.Pijnenbor</w:t>
      </w:r>
      <w:proofErr w:type="spellEnd"/>
      <w:r>
        <w:rPr>
          <w:rFonts w:ascii="Times New Roman" w:hAnsi="Times New Roman" w:cs="Times New Roman"/>
          <w:sz w:val="24"/>
          <w:szCs w:val="24"/>
          <w:lang w:val="en-US"/>
        </w:rPr>
        <w:t>g</w:t>
      </w:r>
      <w:r w:rsidRPr="00E90450">
        <w:rPr>
          <w:rFonts w:ascii="Times New Roman" w:hAnsi="Times New Roman" w:cs="Times New Roman"/>
          <w:sz w:val="24"/>
          <w:szCs w:val="24"/>
        </w:rPr>
        <w:t xml:space="preserve"> (1980)</w:t>
      </w:r>
    </w:p>
    <w:p w:rsidR="00C932C7" w:rsidRPr="004A05B2" w:rsidRDefault="00F324ED" w:rsidP="001B18D7">
      <w:pPr>
        <w:spacing w:line="240" w:lineRule="auto"/>
        <w:jc w:val="both"/>
        <w:rPr>
          <w:rFonts w:ascii="Times New Roman" w:hAnsi="Times New Roman" w:cs="Times New Roman"/>
          <w:sz w:val="28"/>
          <w:szCs w:val="28"/>
        </w:rPr>
      </w:pPr>
      <w:r>
        <w:rPr>
          <w:rFonts w:ascii="Times New Roman" w:hAnsi="Times New Roman" w:cs="Times New Roman"/>
          <w:sz w:val="28"/>
          <w:szCs w:val="28"/>
        </w:rPr>
        <w:t>Рис.</w:t>
      </w:r>
      <w:r w:rsidR="00C932C7" w:rsidRPr="004A05B2">
        <w:rPr>
          <w:rFonts w:ascii="Times New Roman" w:hAnsi="Times New Roman" w:cs="Times New Roman"/>
          <w:sz w:val="28"/>
          <w:szCs w:val="28"/>
        </w:rPr>
        <w:t xml:space="preserve"> 1. Количество ИЦТ и МГК  при неосложненной беременности</w:t>
      </w:r>
    </w:p>
    <w:p w:rsidR="00C932C7" w:rsidRDefault="00C932C7" w:rsidP="00C932C7">
      <w:pPr>
        <w:spacing w:line="360" w:lineRule="auto"/>
        <w:ind w:firstLine="567"/>
        <w:jc w:val="both"/>
        <w:rPr>
          <w:rFonts w:ascii="Times New Roman" w:hAnsi="Times New Roman" w:cs="Times New Roman"/>
          <w:sz w:val="28"/>
          <w:szCs w:val="28"/>
        </w:rPr>
      </w:pPr>
      <w:r w:rsidRPr="002454C0">
        <w:rPr>
          <w:rFonts w:ascii="Times New Roman" w:hAnsi="Times New Roman" w:cs="Times New Roman"/>
          <w:sz w:val="28"/>
          <w:szCs w:val="28"/>
        </w:rPr>
        <w:t xml:space="preserve">В какой же степени полученные морфометрические данные </w:t>
      </w:r>
      <w:proofErr w:type="spellStart"/>
      <w:r w:rsidRPr="002454C0">
        <w:rPr>
          <w:rFonts w:ascii="Times New Roman" w:hAnsi="Times New Roman" w:cs="Times New Roman"/>
          <w:sz w:val="28"/>
          <w:szCs w:val="28"/>
        </w:rPr>
        <w:t>и</w:t>
      </w:r>
      <w:r>
        <w:rPr>
          <w:rFonts w:ascii="Times New Roman" w:hAnsi="Times New Roman" w:cs="Times New Roman"/>
          <w:sz w:val="28"/>
          <w:szCs w:val="28"/>
        </w:rPr>
        <w:t>ммуновизуализированных</w:t>
      </w:r>
      <w:proofErr w:type="spellEnd"/>
      <w:r w:rsidRPr="002454C0">
        <w:rPr>
          <w:rFonts w:ascii="Times New Roman" w:hAnsi="Times New Roman" w:cs="Times New Roman"/>
          <w:sz w:val="28"/>
          <w:szCs w:val="28"/>
        </w:rPr>
        <w:t xml:space="preserve"> </w:t>
      </w:r>
      <w:proofErr w:type="spellStart"/>
      <w:r w:rsidRPr="002454C0">
        <w:rPr>
          <w:rFonts w:ascii="Times New Roman" w:hAnsi="Times New Roman" w:cs="Times New Roman"/>
          <w:sz w:val="28"/>
          <w:szCs w:val="28"/>
        </w:rPr>
        <w:t>инвазивных</w:t>
      </w:r>
      <w:proofErr w:type="spellEnd"/>
      <w:r w:rsidRPr="002454C0">
        <w:rPr>
          <w:rFonts w:ascii="Times New Roman" w:hAnsi="Times New Roman" w:cs="Times New Roman"/>
          <w:sz w:val="28"/>
          <w:szCs w:val="28"/>
        </w:rPr>
        <w:t xml:space="preserve"> клеток можно соотнести с ранее полученными материалами? Сре</w:t>
      </w:r>
      <w:r>
        <w:rPr>
          <w:rFonts w:ascii="Times New Roman" w:hAnsi="Times New Roman" w:cs="Times New Roman"/>
          <w:sz w:val="28"/>
          <w:szCs w:val="28"/>
        </w:rPr>
        <w:t xml:space="preserve">ди них в большей степени подходит фундаментальное исследование </w:t>
      </w:r>
      <w:proofErr w:type="spellStart"/>
      <w:r>
        <w:rPr>
          <w:rFonts w:ascii="Times New Roman" w:hAnsi="Times New Roman" w:cs="Times New Roman"/>
          <w:sz w:val="28"/>
          <w:szCs w:val="28"/>
        </w:rPr>
        <w:t>Pijnenborg</w:t>
      </w:r>
      <w:proofErr w:type="spellEnd"/>
      <w:r w:rsidR="00A57A9C">
        <w:rPr>
          <w:rFonts w:ascii="Times New Roman" w:hAnsi="Times New Roman" w:cs="Times New Roman"/>
          <w:sz w:val="28"/>
          <w:szCs w:val="28"/>
        </w:rPr>
        <w:t xml:space="preserve"> </w:t>
      </w:r>
      <w:r w:rsidR="002B3478">
        <w:rPr>
          <w:rFonts w:ascii="Times New Roman" w:hAnsi="Times New Roman" w:cs="Times New Roman"/>
          <w:sz w:val="28"/>
          <w:szCs w:val="28"/>
          <w:lang w:val="en-US"/>
        </w:rPr>
        <w:t>R</w:t>
      </w:r>
      <w:r w:rsidR="002B3478" w:rsidRPr="002B3478">
        <w:rPr>
          <w:rFonts w:ascii="Times New Roman" w:hAnsi="Times New Roman" w:cs="Times New Roman"/>
          <w:sz w:val="28"/>
          <w:szCs w:val="28"/>
        </w:rPr>
        <w:t xml:space="preserve">. </w:t>
      </w:r>
      <w:r>
        <w:rPr>
          <w:rFonts w:ascii="Times New Roman" w:hAnsi="Times New Roman" w:cs="Times New Roman"/>
          <w:sz w:val="28"/>
          <w:szCs w:val="28"/>
          <w:lang w:val="en-US"/>
        </w:rPr>
        <w:t>et</w:t>
      </w:r>
      <w:r w:rsidR="00A57A9C">
        <w:rPr>
          <w:rFonts w:ascii="Times New Roman" w:hAnsi="Times New Roman" w:cs="Times New Roman"/>
          <w:sz w:val="28"/>
          <w:szCs w:val="28"/>
        </w:rPr>
        <w:t xml:space="preserve"> </w:t>
      </w:r>
      <w:r>
        <w:rPr>
          <w:rFonts w:ascii="Times New Roman" w:hAnsi="Times New Roman" w:cs="Times New Roman"/>
          <w:sz w:val="28"/>
          <w:szCs w:val="28"/>
          <w:lang w:val="en-US"/>
        </w:rPr>
        <w:t>al</w:t>
      </w:r>
      <w:r w:rsidR="00A57A9C">
        <w:rPr>
          <w:rFonts w:ascii="Times New Roman" w:hAnsi="Times New Roman" w:cs="Times New Roman"/>
          <w:sz w:val="28"/>
          <w:szCs w:val="28"/>
        </w:rPr>
        <w:t xml:space="preserve"> </w:t>
      </w:r>
      <w:r>
        <w:rPr>
          <w:rFonts w:ascii="Times New Roman" w:hAnsi="Times New Roman" w:cs="Times New Roman"/>
          <w:sz w:val="28"/>
          <w:szCs w:val="28"/>
        </w:rPr>
        <w:t>(</w:t>
      </w:r>
      <w:r w:rsidRPr="002454C0">
        <w:rPr>
          <w:rFonts w:ascii="Times New Roman" w:hAnsi="Times New Roman" w:cs="Times New Roman"/>
          <w:sz w:val="28"/>
          <w:szCs w:val="28"/>
        </w:rPr>
        <w:t>1981г</w:t>
      </w:r>
      <w:r>
        <w:rPr>
          <w:rFonts w:ascii="Times New Roman" w:hAnsi="Times New Roman" w:cs="Times New Roman"/>
          <w:sz w:val="28"/>
          <w:szCs w:val="28"/>
        </w:rPr>
        <w:t xml:space="preserve">) </w:t>
      </w:r>
      <w:r w:rsidRPr="002454C0">
        <w:rPr>
          <w:rFonts w:ascii="Times New Roman" w:hAnsi="Times New Roman" w:cs="Times New Roman"/>
          <w:sz w:val="28"/>
          <w:szCs w:val="28"/>
        </w:rPr>
        <w:t xml:space="preserve"> на материале 49 </w:t>
      </w:r>
      <w:r w:rsidRPr="002454C0">
        <w:rPr>
          <w:rFonts w:ascii="Times New Roman" w:hAnsi="Times New Roman" w:cs="Times New Roman"/>
          <w:sz w:val="28"/>
          <w:szCs w:val="28"/>
        </w:rPr>
        <w:lastRenderedPageBreak/>
        <w:t>ампутированных маток в сроке от 8-18 недель п.м. B условно выделенных ими волнах цитотрофобластической инвазии первый пик пр</w:t>
      </w:r>
      <w:r>
        <w:rPr>
          <w:rFonts w:ascii="Times New Roman" w:hAnsi="Times New Roman" w:cs="Times New Roman"/>
          <w:sz w:val="28"/>
          <w:szCs w:val="28"/>
        </w:rPr>
        <w:t xml:space="preserve">иходился на 6-8 недели </w:t>
      </w:r>
      <w:proofErr w:type="spellStart"/>
      <w:r>
        <w:rPr>
          <w:rFonts w:ascii="Times New Roman" w:hAnsi="Times New Roman" w:cs="Times New Roman"/>
          <w:sz w:val="28"/>
          <w:szCs w:val="28"/>
        </w:rPr>
        <w:t>гестации</w:t>
      </w:r>
      <w:proofErr w:type="spellEnd"/>
      <w:r>
        <w:rPr>
          <w:rFonts w:ascii="Times New Roman" w:hAnsi="Times New Roman" w:cs="Times New Roman"/>
          <w:sz w:val="28"/>
          <w:szCs w:val="28"/>
        </w:rPr>
        <w:t>, то есть на 4-6 нед</w:t>
      </w:r>
      <w:r w:rsidRPr="00AC0C21">
        <w:rPr>
          <w:rFonts w:ascii="Times New Roman" w:hAnsi="Times New Roman" w:cs="Times New Roman"/>
          <w:sz w:val="28"/>
          <w:szCs w:val="28"/>
        </w:rPr>
        <w:t>.</w:t>
      </w:r>
      <w:r w:rsidRPr="002454C0">
        <w:rPr>
          <w:rFonts w:ascii="Times New Roman" w:hAnsi="Times New Roman" w:cs="Times New Roman"/>
          <w:sz w:val="28"/>
          <w:szCs w:val="28"/>
        </w:rPr>
        <w:t xml:space="preserve"> п.о. Если учитывать</w:t>
      </w:r>
      <w:r>
        <w:rPr>
          <w:rFonts w:ascii="Times New Roman" w:hAnsi="Times New Roman" w:cs="Times New Roman"/>
          <w:sz w:val="28"/>
          <w:szCs w:val="28"/>
        </w:rPr>
        <w:t>, что</w:t>
      </w:r>
      <w:r w:rsidR="00197C59">
        <w:rPr>
          <w:rFonts w:ascii="Times New Roman" w:hAnsi="Times New Roman" w:cs="Times New Roman"/>
          <w:sz w:val="28"/>
          <w:szCs w:val="28"/>
        </w:rPr>
        <w:t xml:space="preserve"> </w:t>
      </w:r>
      <w:r>
        <w:rPr>
          <w:rFonts w:ascii="Times New Roman" w:hAnsi="Times New Roman" w:cs="Times New Roman"/>
          <w:sz w:val="28"/>
          <w:szCs w:val="28"/>
        </w:rPr>
        <w:t>первые наши случаи относились</w:t>
      </w:r>
      <w:r w:rsidRPr="002454C0">
        <w:rPr>
          <w:rFonts w:ascii="Times New Roman" w:hAnsi="Times New Roman" w:cs="Times New Roman"/>
          <w:sz w:val="28"/>
          <w:szCs w:val="28"/>
        </w:rPr>
        <w:t xml:space="preserve"> к </w:t>
      </w:r>
      <w:r w:rsidRPr="00B83E59">
        <w:rPr>
          <w:rFonts w:ascii="Times New Roman" w:hAnsi="Times New Roman" w:cs="Times New Roman"/>
          <w:sz w:val="28"/>
          <w:szCs w:val="28"/>
        </w:rPr>
        <w:t>7-</w:t>
      </w:r>
      <w:r>
        <w:rPr>
          <w:rFonts w:ascii="Times New Roman" w:hAnsi="Times New Roman" w:cs="Times New Roman"/>
          <w:sz w:val="28"/>
          <w:szCs w:val="28"/>
        </w:rPr>
        <w:t xml:space="preserve">8нед. </w:t>
      </w:r>
      <w:proofErr w:type="spellStart"/>
      <w:r w:rsidRPr="002454C0">
        <w:rPr>
          <w:rFonts w:ascii="Times New Roman" w:hAnsi="Times New Roman" w:cs="Times New Roman"/>
          <w:sz w:val="28"/>
          <w:szCs w:val="28"/>
        </w:rPr>
        <w:t>п</w:t>
      </w:r>
      <w:r w:rsidRPr="00B83E59">
        <w:rPr>
          <w:rFonts w:ascii="Times New Roman" w:hAnsi="Times New Roman" w:cs="Times New Roman"/>
          <w:sz w:val="28"/>
          <w:szCs w:val="28"/>
        </w:rPr>
        <w:t>.</w:t>
      </w:r>
      <w:r w:rsidRPr="002454C0">
        <w:rPr>
          <w:rFonts w:ascii="Times New Roman" w:hAnsi="Times New Roman" w:cs="Times New Roman"/>
          <w:sz w:val="28"/>
          <w:szCs w:val="28"/>
        </w:rPr>
        <w:t>о</w:t>
      </w:r>
      <w:r w:rsidRPr="00B83E59">
        <w:rPr>
          <w:rFonts w:ascii="Times New Roman" w:hAnsi="Times New Roman" w:cs="Times New Roman"/>
          <w:sz w:val="28"/>
          <w:szCs w:val="28"/>
        </w:rPr>
        <w:t>.</w:t>
      </w:r>
      <w:proofErr w:type="gramStart"/>
      <w:r>
        <w:rPr>
          <w:rFonts w:ascii="Times New Roman" w:hAnsi="Times New Roman" w:cs="Times New Roman"/>
          <w:sz w:val="28"/>
          <w:szCs w:val="28"/>
        </w:rPr>
        <w:t>,</w:t>
      </w:r>
      <w:r w:rsidRPr="002454C0">
        <w:rPr>
          <w:rFonts w:ascii="Times New Roman" w:hAnsi="Times New Roman" w:cs="Times New Roman"/>
          <w:sz w:val="28"/>
          <w:szCs w:val="28"/>
        </w:rPr>
        <w:t>т</w:t>
      </w:r>
      <w:proofErr w:type="gramEnd"/>
      <w:r w:rsidRPr="002454C0">
        <w:rPr>
          <w:rFonts w:ascii="Times New Roman" w:hAnsi="Times New Roman" w:cs="Times New Roman"/>
          <w:sz w:val="28"/>
          <w:szCs w:val="28"/>
        </w:rPr>
        <w:t>о</w:t>
      </w:r>
      <w:proofErr w:type="spellEnd"/>
      <w:r w:rsidRPr="002454C0">
        <w:rPr>
          <w:rFonts w:ascii="Times New Roman" w:hAnsi="Times New Roman" w:cs="Times New Roman"/>
          <w:sz w:val="28"/>
          <w:szCs w:val="28"/>
        </w:rPr>
        <w:t xml:space="preserve"> в сопоставимом отрезке максимальное количество интерстициального цитотрофо</w:t>
      </w:r>
      <w:r>
        <w:rPr>
          <w:rFonts w:ascii="Times New Roman" w:hAnsi="Times New Roman" w:cs="Times New Roman"/>
          <w:sz w:val="28"/>
          <w:szCs w:val="28"/>
        </w:rPr>
        <w:t xml:space="preserve">бласта в стандартном поле </w:t>
      </w:r>
      <w:proofErr w:type="spellStart"/>
      <w:r>
        <w:rPr>
          <w:rFonts w:ascii="Times New Roman" w:hAnsi="Times New Roman" w:cs="Times New Roman"/>
          <w:sz w:val="28"/>
          <w:szCs w:val="28"/>
        </w:rPr>
        <w:t>маточноплацентарной</w:t>
      </w:r>
      <w:proofErr w:type="spellEnd"/>
      <w:r w:rsidR="00197C59">
        <w:rPr>
          <w:rFonts w:ascii="Times New Roman" w:hAnsi="Times New Roman" w:cs="Times New Roman"/>
          <w:sz w:val="28"/>
          <w:szCs w:val="28"/>
        </w:rPr>
        <w:t xml:space="preserve"> </w:t>
      </w:r>
      <w:r>
        <w:rPr>
          <w:rFonts w:ascii="Times New Roman" w:hAnsi="Times New Roman" w:cs="Times New Roman"/>
          <w:sz w:val="28"/>
          <w:szCs w:val="28"/>
        </w:rPr>
        <w:t>области</w:t>
      </w:r>
      <w:r w:rsidR="00197C59">
        <w:rPr>
          <w:rFonts w:ascii="Times New Roman" w:hAnsi="Times New Roman" w:cs="Times New Roman"/>
          <w:sz w:val="28"/>
          <w:szCs w:val="28"/>
        </w:rPr>
        <w:t xml:space="preserve"> </w:t>
      </w:r>
      <w:r w:rsidR="00FD044C">
        <w:rPr>
          <w:rFonts w:ascii="Times New Roman" w:hAnsi="Times New Roman" w:cs="Times New Roman"/>
          <w:sz w:val="28"/>
          <w:szCs w:val="28"/>
        </w:rPr>
        <w:t xml:space="preserve">совпадает </w:t>
      </w:r>
      <w:r w:rsidRPr="002454C0">
        <w:rPr>
          <w:rFonts w:ascii="Times New Roman" w:hAnsi="Times New Roman" w:cs="Times New Roman"/>
          <w:sz w:val="28"/>
          <w:szCs w:val="28"/>
        </w:rPr>
        <w:t xml:space="preserve"> с данными </w:t>
      </w:r>
      <w:proofErr w:type="spellStart"/>
      <w:r w:rsidRPr="002454C0">
        <w:rPr>
          <w:rFonts w:ascii="Times New Roman" w:hAnsi="Times New Roman" w:cs="Times New Roman"/>
          <w:sz w:val="28"/>
          <w:szCs w:val="28"/>
        </w:rPr>
        <w:t>Pijnenborg</w:t>
      </w:r>
      <w:proofErr w:type="spellEnd"/>
      <w:r w:rsidR="00197C59">
        <w:rPr>
          <w:rFonts w:ascii="Times New Roman" w:hAnsi="Times New Roman" w:cs="Times New Roman"/>
          <w:sz w:val="28"/>
          <w:szCs w:val="28"/>
        </w:rPr>
        <w:t xml:space="preserve"> </w:t>
      </w:r>
      <w:r w:rsidR="00FD044C">
        <w:rPr>
          <w:rFonts w:ascii="Times New Roman" w:hAnsi="Times New Roman" w:cs="Times New Roman"/>
          <w:sz w:val="28"/>
          <w:szCs w:val="28"/>
          <w:lang w:val="en-US"/>
        </w:rPr>
        <w:t>R</w:t>
      </w:r>
      <w:r w:rsidR="00FD044C" w:rsidRPr="0034451F">
        <w:rPr>
          <w:rFonts w:ascii="Times New Roman" w:hAnsi="Times New Roman" w:cs="Times New Roman"/>
          <w:sz w:val="28"/>
          <w:szCs w:val="28"/>
        </w:rPr>
        <w:t>.</w:t>
      </w:r>
      <w:r w:rsidR="00197C59">
        <w:rPr>
          <w:rFonts w:ascii="Times New Roman" w:hAnsi="Times New Roman" w:cs="Times New Roman"/>
          <w:sz w:val="28"/>
          <w:szCs w:val="28"/>
        </w:rPr>
        <w:t xml:space="preserve"> </w:t>
      </w:r>
      <w:r w:rsidR="00FD044C">
        <w:rPr>
          <w:rFonts w:ascii="Times New Roman" w:hAnsi="Times New Roman" w:cs="Times New Roman"/>
          <w:sz w:val="28"/>
          <w:szCs w:val="28"/>
        </w:rPr>
        <w:t>(</w:t>
      </w:r>
      <w:r w:rsidR="00197C59">
        <w:rPr>
          <w:rFonts w:ascii="Times New Roman" w:hAnsi="Times New Roman" w:cs="Times New Roman"/>
          <w:sz w:val="28"/>
          <w:szCs w:val="28"/>
        </w:rPr>
        <w:t>1981</w:t>
      </w:r>
      <w:r w:rsidR="00FD044C">
        <w:rPr>
          <w:rFonts w:ascii="Times New Roman" w:hAnsi="Times New Roman" w:cs="Times New Roman"/>
          <w:sz w:val="28"/>
          <w:szCs w:val="28"/>
        </w:rPr>
        <w:t xml:space="preserve">) </w:t>
      </w:r>
      <w:r w:rsidRPr="0034451F">
        <w:rPr>
          <w:rFonts w:ascii="Times New Roman" w:hAnsi="Times New Roman" w:cs="Times New Roman"/>
          <w:sz w:val="28"/>
          <w:szCs w:val="28"/>
        </w:rPr>
        <w:t xml:space="preserve">. </w:t>
      </w:r>
      <w:r w:rsidR="00B63115">
        <w:rPr>
          <w:rFonts w:ascii="Times New Roman" w:hAnsi="Times New Roman" w:cs="Times New Roman"/>
          <w:sz w:val="28"/>
          <w:szCs w:val="28"/>
        </w:rPr>
        <w:t>Но</w:t>
      </w:r>
      <w:r w:rsidRPr="002454C0">
        <w:rPr>
          <w:rFonts w:ascii="Times New Roman" w:hAnsi="Times New Roman" w:cs="Times New Roman"/>
          <w:sz w:val="28"/>
          <w:szCs w:val="28"/>
        </w:rPr>
        <w:t xml:space="preserve"> упомянутый им </w:t>
      </w:r>
      <w:r w:rsidR="00BC5156">
        <w:rPr>
          <w:rFonts w:ascii="Times New Roman" w:hAnsi="Times New Roman" w:cs="Times New Roman"/>
          <w:sz w:val="28"/>
          <w:szCs w:val="28"/>
        </w:rPr>
        <w:t xml:space="preserve">первый </w:t>
      </w:r>
      <w:r w:rsidRPr="002454C0">
        <w:rPr>
          <w:rFonts w:ascii="Times New Roman" w:hAnsi="Times New Roman" w:cs="Times New Roman"/>
          <w:sz w:val="28"/>
          <w:szCs w:val="28"/>
        </w:rPr>
        <w:t>пик инвазии</w:t>
      </w:r>
      <w:r>
        <w:rPr>
          <w:rFonts w:ascii="Times New Roman" w:hAnsi="Times New Roman" w:cs="Times New Roman"/>
          <w:sz w:val="28"/>
          <w:szCs w:val="28"/>
        </w:rPr>
        <w:t xml:space="preserve"> нужно  продолжить</w:t>
      </w:r>
      <w:r w:rsidRPr="002454C0">
        <w:rPr>
          <w:rFonts w:ascii="Times New Roman" w:hAnsi="Times New Roman" w:cs="Times New Roman"/>
          <w:sz w:val="28"/>
          <w:szCs w:val="28"/>
        </w:rPr>
        <w:t xml:space="preserve"> до конца I триместра</w:t>
      </w:r>
      <w:r>
        <w:rPr>
          <w:rFonts w:ascii="Times New Roman" w:hAnsi="Times New Roman" w:cs="Times New Roman"/>
          <w:sz w:val="28"/>
          <w:szCs w:val="28"/>
        </w:rPr>
        <w:t>, поскольку максимальная плотность ИЦТ отмечена на 9-12 нед. (п.о.)</w:t>
      </w:r>
      <w:r w:rsidRPr="002454C0">
        <w:rPr>
          <w:rFonts w:ascii="Times New Roman" w:hAnsi="Times New Roman" w:cs="Times New Roman"/>
          <w:sz w:val="28"/>
          <w:szCs w:val="28"/>
        </w:rPr>
        <w:t xml:space="preserve">. </w:t>
      </w:r>
      <w:r>
        <w:rPr>
          <w:rFonts w:ascii="Times New Roman" w:hAnsi="Times New Roman" w:cs="Times New Roman"/>
          <w:sz w:val="28"/>
          <w:szCs w:val="28"/>
        </w:rPr>
        <w:t>В</w:t>
      </w:r>
      <w:r w:rsidR="00BC5156">
        <w:rPr>
          <w:rFonts w:ascii="Times New Roman" w:hAnsi="Times New Roman" w:cs="Times New Roman"/>
          <w:sz w:val="28"/>
          <w:szCs w:val="28"/>
        </w:rPr>
        <w:t xml:space="preserve"> работах</w:t>
      </w:r>
      <w:r w:rsidR="008C7AE1">
        <w:rPr>
          <w:rFonts w:ascii="Times New Roman" w:hAnsi="Times New Roman" w:cs="Times New Roman"/>
          <w:sz w:val="28"/>
          <w:szCs w:val="28"/>
        </w:rPr>
        <w:t xml:space="preserve"> </w:t>
      </w:r>
      <w:proofErr w:type="spellStart"/>
      <w:r w:rsidRPr="002454C0">
        <w:rPr>
          <w:rFonts w:ascii="Times New Roman" w:hAnsi="Times New Roman" w:cs="Times New Roman"/>
          <w:sz w:val="28"/>
          <w:szCs w:val="28"/>
        </w:rPr>
        <w:t>Pijnenborg</w:t>
      </w:r>
      <w:proofErr w:type="spellEnd"/>
      <w:r w:rsidR="008C7AE1">
        <w:rPr>
          <w:rFonts w:ascii="Times New Roman" w:hAnsi="Times New Roman" w:cs="Times New Roman"/>
          <w:sz w:val="28"/>
          <w:szCs w:val="28"/>
        </w:rPr>
        <w:t xml:space="preserve"> </w:t>
      </w:r>
      <w:r w:rsidR="00BC5156">
        <w:rPr>
          <w:rFonts w:ascii="Times New Roman" w:hAnsi="Times New Roman" w:cs="Times New Roman"/>
          <w:sz w:val="28"/>
          <w:szCs w:val="28"/>
          <w:lang w:val="en-US"/>
        </w:rPr>
        <w:t>R</w:t>
      </w:r>
      <w:r w:rsidR="00BC5156" w:rsidRPr="0034451F">
        <w:rPr>
          <w:rFonts w:ascii="Times New Roman" w:hAnsi="Times New Roman" w:cs="Times New Roman"/>
          <w:sz w:val="28"/>
          <w:szCs w:val="28"/>
        </w:rPr>
        <w:t>.</w:t>
      </w:r>
      <w:r>
        <w:rPr>
          <w:rFonts w:ascii="Times New Roman" w:hAnsi="Times New Roman" w:cs="Times New Roman"/>
          <w:sz w:val="28"/>
          <w:szCs w:val="28"/>
        </w:rPr>
        <w:t>(1980</w:t>
      </w:r>
      <w:r w:rsidR="00BC5156">
        <w:rPr>
          <w:rFonts w:ascii="Times New Roman" w:hAnsi="Times New Roman" w:cs="Times New Roman"/>
          <w:sz w:val="28"/>
          <w:szCs w:val="28"/>
        </w:rPr>
        <w:t>, 1981</w:t>
      </w:r>
      <w:r>
        <w:rPr>
          <w:rFonts w:ascii="Times New Roman" w:hAnsi="Times New Roman" w:cs="Times New Roman"/>
          <w:sz w:val="28"/>
          <w:szCs w:val="28"/>
        </w:rPr>
        <w:t>)</w:t>
      </w:r>
      <w:r w:rsidR="002C209E">
        <w:rPr>
          <w:rFonts w:ascii="Times New Roman" w:hAnsi="Times New Roman" w:cs="Times New Roman"/>
          <w:sz w:val="28"/>
          <w:szCs w:val="28"/>
        </w:rPr>
        <w:t xml:space="preserve">, а также Кириченко А.К. (2010) </w:t>
      </w:r>
      <w:r w:rsidRPr="002454C0">
        <w:rPr>
          <w:rFonts w:ascii="Times New Roman" w:hAnsi="Times New Roman" w:cs="Times New Roman"/>
          <w:sz w:val="28"/>
          <w:szCs w:val="28"/>
        </w:rPr>
        <w:t xml:space="preserve"> не анализировались отдельно многоядерные гигантские клетки. По наши</w:t>
      </w:r>
      <w:r>
        <w:rPr>
          <w:rFonts w:ascii="Times New Roman" w:hAnsi="Times New Roman" w:cs="Times New Roman"/>
          <w:sz w:val="28"/>
          <w:szCs w:val="28"/>
        </w:rPr>
        <w:t>м данным, в рассматриваемом после оплодотворения сроке их количество минимальное</w:t>
      </w:r>
      <w:r w:rsidR="00A93413">
        <w:rPr>
          <w:rFonts w:ascii="Times New Roman" w:hAnsi="Times New Roman" w:cs="Times New Roman"/>
          <w:sz w:val="28"/>
          <w:szCs w:val="28"/>
        </w:rPr>
        <w:t xml:space="preserve"> </w:t>
      </w:r>
      <w:r>
        <w:rPr>
          <w:rFonts w:ascii="Times New Roman" w:hAnsi="Times New Roman" w:cs="Times New Roman"/>
          <w:sz w:val="28"/>
          <w:szCs w:val="28"/>
        </w:rPr>
        <w:t>за весь период</w:t>
      </w:r>
      <w:r w:rsidR="00A93413">
        <w:rPr>
          <w:rFonts w:ascii="Times New Roman" w:hAnsi="Times New Roman" w:cs="Times New Roman"/>
          <w:sz w:val="28"/>
          <w:szCs w:val="28"/>
        </w:rPr>
        <w:t xml:space="preserve"> </w:t>
      </w:r>
      <w:proofErr w:type="spellStart"/>
      <w:r>
        <w:rPr>
          <w:rFonts w:ascii="Times New Roman" w:hAnsi="Times New Roman" w:cs="Times New Roman"/>
          <w:sz w:val="28"/>
          <w:szCs w:val="28"/>
        </w:rPr>
        <w:t>гестации</w:t>
      </w:r>
      <w:proofErr w:type="spellEnd"/>
      <w:r w:rsidR="00B17AD5">
        <w:rPr>
          <w:rFonts w:ascii="Times New Roman" w:hAnsi="Times New Roman" w:cs="Times New Roman"/>
          <w:sz w:val="28"/>
          <w:szCs w:val="28"/>
        </w:rPr>
        <w:t xml:space="preserve"> (рис.</w:t>
      </w:r>
      <w:r w:rsidR="002C209E">
        <w:rPr>
          <w:rFonts w:ascii="Times New Roman" w:hAnsi="Times New Roman" w:cs="Times New Roman"/>
          <w:sz w:val="28"/>
          <w:szCs w:val="28"/>
        </w:rPr>
        <w:t xml:space="preserve"> 1), с постепенным ростом к концу беременности</w:t>
      </w:r>
      <w:r>
        <w:rPr>
          <w:rFonts w:ascii="Times New Roman" w:hAnsi="Times New Roman" w:cs="Times New Roman"/>
          <w:sz w:val="28"/>
          <w:szCs w:val="28"/>
        </w:rPr>
        <w:t>.  В целом</w:t>
      </w:r>
      <w:r w:rsidR="00680245">
        <w:rPr>
          <w:rFonts w:ascii="Times New Roman" w:hAnsi="Times New Roman" w:cs="Times New Roman"/>
          <w:sz w:val="28"/>
          <w:szCs w:val="28"/>
        </w:rPr>
        <w:t>,</w:t>
      </w:r>
      <w:r>
        <w:rPr>
          <w:rFonts w:ascii="Times New Roman" w:hAnsi="Times New Roman" w:cs="Times New Roman"/>
          <w:sz w:val="28"/>
          <w:szCs w:val="28"/>
        </w:rPr>
        <w:t xml:space="preserve"> представленные</w:t>
      </w:r>
      <w:r w:rsidRPr="002454C0">
        <w:rPr>
          <w:rFonts w:ascii="Times New Roman" w:hAnsi="Times New Roman" w:cs="Times New Roman"/>
          <w:sz w:val="28"/>
          <w:szCs w:val="28"/>
        </w:rPr>
        <w:t xml:space="preserve"> данные совпадают с максимумо</w:t>
      </w:r>
      <w:r w:rsidR="00680245">
        <w:rPr>
          <w:rFonts w:ascii="Times New Roman" w:hAnsi="Times New Roman" w:cs="Times New Roman"/>
          <w:sz w:val="28"/>
          <w:szCs w:val="28"/>
        </w:rPr>
        <w:t>м цитотрофобластической инвазии</w:t>
      </w:r>
      <w:r w:rsidRPr="002454C0">
        <w:rPr>
          <w:rFonts w:ascii="Times New Roman" w:hAnsi="Times New Roman" w:cs="Times New Roman"/>
          <w:sz w:val="28"/>
          <w:szCs w:val="28"/>
        </w:rPr>
        <w:t xml:space="preserve"> по оценке</w:t>
      </w:r>
      <w:r>
        <w:rPr>
          <w:rFonts w:ascii="Times New Roman" w:hAnsi="Times New Roman" w:cs="Times New Roman"/>
          <w:sz w:val="28"/>
          <w:szCs w:val="28"/>
        </w:rPr>
        <w:t xml:space="preserve"> Милованова</w:t>
      </w:r>
      <w:r w:rsidR="00680245">
        <w:rPr>
          <w:rFonts w:ascii="Times New Roman" w:hAnsi="Times New Roman" w:cs="Times New Roman"/>
          <w:sz w:val="28"/>
          <w:szCs w:val="28"/>
        </w:rPr>
        <w:t>А.П.</w:t>
      </w:r>
      <w:r>
        <w:rPr>
          <w:rFonts w:ascii="Times New Roman" w:hAnsi="Times New Roman" w:cs="Times New Roman"/>
          <w:sz w:val="28"/>
          <w:szCs w:val="28"/>
        </w:rPr>
        <w:t xml:space="preserve">, Кириченко </w:t>
      </w:r>
      <w:r w:rsidR="00680245">
        <w:rPr>
          <w:rFonts w:ascii="Times New Roman" w:hAnsi="Times New Roman" w:cs="Times New Roman"/>
          <w:sz w:val="28"/>
          <w:szCs w:val="28"/>
        </w:rPr>
        <w:t xml:space="preserve">А.К. </w:t>
      </w:r>
      <w:r w:rsidRPr="00D62F35">
        <w:rPr>
          <w:rFonts w:ascii="Times New Roman" w:hAnsi="Times New Roman" w:cs="Times New Roman"/>
          <w:sz w:val="28"/>
          <w:szCs w:val="28"/>
        </w:rPr>
        <w:t>(2010г.),</w:t>
      </w:r>
      <w:r w:rsidR="000306EC">
        <w:rPr>
          <w:rFonts w:ascii="Times New Roman" w:hAnsi="Times New Roman" w:cs="Times New Roman"/>
          <w:sz w:val="28"/>
          <w:szCs w:val="28"/>
        </w:rPr>
        <w:t xml:space="preserve"> использовавш</w:t>
      </w:r>
      <w:r w:rsidR="004B26B6">
        <w:rPr>
          <w:rFonts w:ascii="Times New Roman" w:hAnsi="Times New Roman" w:cs="Times New Roman"/>
          <w:sz w:val="28"/>
          <w:szCs w:val="28"/>
        </w:rPr>
        <w:t>их</w:t>
      </w:r>
      <w:r w:rsidRPr="002454C0">
        <w:rPr>
          <w:rFonts w:ascii="Times New Roman" w:hAnsi="Times New Roman" w:cs="Times New Roman"/>
          <w:sz w:val="28"/>
          <w:szCs w:val="28"/>
        </w:rPr>
        <w:t xml:space="preserve">  бальную шкалу. </w:t>
      </w:r>
    </w:p>
    <w:p w:rsidR="00C932C7" w:rsidRPr="00C932C7" w:rsidRDefault="00C932C7" w:rsidP="00C932C7">
      <w:pPr>
        <w:spacing w:line="360" w:lineRule="auto"/>
        <w:ind w:firstLine="567"/>
        <w:jc w:val="both"/>
        <w:rPr>
          <w:rFonts w:ascii="Times New Roman" w:hAnsi="Times New Roman" w:cs="Times New Roman"/>
          <w:sz w:val="28"/>
          <w:szCs w:val="28"/>
        </w:rPr>
      </w:pPr>
      <w:r w:rsidRPr="00C932C7">
        <w:rPr>
          <w:rFonts w:ascii="Times New Roman" w:hAnsi="Times New Roman" w:cs="Times New Roman"/>
          <w:sz w:val="28"/>
          <w:szCs w:val="28"/>
        </w:rPr>
        <w:t xml:space="preserve">Для первой волны ЦТИ характерны  начальная, а затем полная </w:t>
      </w:r>
      <w:proofErr w:type="spellStart"/>
      <w:r w:rsidRPr="00C932C7">
        <w:rPr>
          <w:rFonts w:ascii="Times New Roman" w:hAnsi="Times New Roman" w:cs="Times New Roman"/>
          <w:sz w:val="28"/>
          <w:szCs w:val="28"/>
        </w:rPr>
        <w:t>гестационная</w:t>
      </w:r>
      <w:proofErr w:type="spellEnd"/>
      <w:r w:rsidRPr="00C932C7">
        <w:rPr>
          <w:rFonts w:ascii="Times New Roman" w:hAnsi="Times New Roman" w:cs="Times New Roman"/>
          <w:sz w:val="28"/>
          <w:szCs w:val="28"/>
        </w:rPr>
        <w:t xml:space="preserve"> перестройка спиральных артерий за счет максимального количества ИЦТ  при достоверном приросте его размеров и умеренной </w:t>
      </w:r>
      <w:proofErr w:type="spellStart"/>
      <w:r w:rsidRPr="00C932C7">
        <w:rPr>
          <w:rFonts w:ascii="Times New Roman" w:hAnsi="Times New Roman" w:cs="Times New Roman"/>
          <w:sz w:val="28"/>
          <w:szCs w:val="28"/>
        </w:rPr>
        <w:t>иммуноэкспрессии</w:t>
      </w:r>
      <w:proofErr w:type="spellEnd"/>
      <w:r w:rsidR="004410E1">
        <w:rPr>
          <w:rFonts w:ascii="Times New Roman" w:hAnsi="Times New Roman" w:cs="Times New Roman"/>
          <w:sz w:val="28"/>
          <w:szCs w:val="28"/>
        </w:rPr>
        <w:t xml:space="preserve"> </w:t>
      </w:r>
      <w:r w:rsidRPr="00C932C7">
        <w:rPr>
          <w:rFonts w:ascii="Times New Roman" w:hAnsi="Times New Roman" w:cs="Times New Roman"/>
          <w:sz w:val="28"/>
          <w:szCs w:val="28"/>
          <w:lang w:val="en-US"/>
        </w:rPr>
        <w:t>MMP</w:t>
      </w:r>
      <w:r w:rsidRPr="00C932C7">
        <w:rPr>
          <w:rFonts w:ascii="Times New Roman" w:hAnsi="Times New Roman" w:cs="Times New Roman"/>
          <w:sz w:val="28"/>
          <w:szCs w:val="28"/>
        </w:rPr>
        <w:t xml:space="preserve">-2 и слабой – </w:t>
      </w:r>
      <w:r w:rsidRPr="00C932C7">
        <w:rPr>
          <w:rFonts w:ascii="Times New Roman" w:hAnsi="Times New Roman" w:cs="Times New Roman"/>
          <w:sz w:val="28"/>
          <w:szCs w:val="28"/>
          <w:lang w:val="en-US"/>
        </w:rPr>
        <w:t>MMP</w:t>
      </w:r>
      <w:r w:rsidRPr="00C932C7">
        <w:rPr>
          <w:rFonts w:ascii="Times New Roman" w:hAnsi="Times New Roman" w:cs="Times New Roman"/>
          <w:sz w:val="28"/>
          <w:szCs w:val="28"/>
        </w:rPr>
        <w:t>-9. Таким образом, в доношенной плаценте в норме во всех инвазивных элементах нарастает экспрессия ММР- 9 типа, возможно это связано с подготовкой матки к родам.</w:t>
      </w:r>
    </w:p>
    <w:p w:rsidR="00BC4ADE" w:rsidRPr="00D6550A" w:rsidRDefault="00C932C7" w:rsidP="00D6550A">
      <w:pPr>
        <w:spacing w:line="360" w:lineRule="auto"/>
        <w:ind w:firstLine="567"/>
        <w:jc w:val="both"/>
        <w:rPr>
          <w:rFonts w:ascii="Times New Roman" w:hAnsi="Times New Roman" w:cs="Times New Roman"/>
          <w:sz w:val="28"/>
          <w:szCs w:val="28"/>
        </w:rPr>
      </w:pPr>
      <w:r w:rsidRPr="00DB2B07">
        <w:rPr>
          <w:rFonts w:ascii="Times New Roman" w:hAnsi="Times New Roman" w:cs="Times New Roman"/>
          <w:sz w:val="28"/>
          <w:szCs w:val="28"/>
        </w:rPr>
        <w:t>Степень зрелости и выраженности инвазии при беременности, осложненной преэклампсией</w:t>
      </w:r>
      <w:r w:rsidR="006D3CD6">
        <w:rPr>
          <w:rFonts w:ascii="Times New Roman" w:hAnsi="Times New Roman" w:cs="Times New Roman"/>
          <w:sz w:val="28"/>
          <w:szCs w:val="28"/>
        </w:rPr>
        <w:t>,</w:t>
      </w:r>
      <w:r w:rsidRPr="00DB2B07">
        <w:rPr>
          <w:rFonts w:ascii="Times New Roman" w:hAnsi="Times New Roman" w:cs="Times New Roman"/>
          <w:sz w:val="28"/>
          <w:szCs w:val="28"/>
        </w:rPr>
        <w:t xml:space="preserve"> не соответствуют сроку </w:t>
      </w:r>
      <w:proofErr w:type="spellStart"/>
      <w:r w:rsidRPr="00DB2B07">
        <w:rPr>
          <w:rFonts w:ascii="Times New Roman" w:hAnsi="Times New Roman" w:cs="Times New Roman"/>
          <w:sz w:val="28"/>
          <w:szCs w:val="28"/>
        </w:rPr>
        <w:t>гестации</w:t>
      </w:r>
      <w:proofErr w:type="spellEnd"/>
      <w:r w:rsidRPr="00DB2B07">
        <w:rPr>
          <w:rFonts w:ascii="Times New Roman" w:hAnsi="Times New Roman" w:cs="Times New Roman"/>
          <w:sz w:val="28"/>
          <w:szCs w:val="28"/>
        </w:rPr>
        <w:t>. Наблюдается т.н. «мозаичность» общей картины</w:t>
      </w:r>
      <w:r w:rsidR="00C1167D" w:rsidRPr="00DB2B07">
        <w:rPr>
          <w:rFonts w:ascii="Times New Roman" w:hAnsi="Times New Roman" w:cs="Times New Roman"/>
          <w:sz w:val="28"/>
          <w:szCs w:val="28"/>
        </w:rPr>
        <w:t>.</w:t>
      </w:r>
      <w:r w:rsidRPr="00DB2B07">
        <w:rPr>
          <w:rFonts w:ascii="Times New Roman" w:hAnsi="Times New Roman" w:cs="Times New Roman"/>
          <w:sz w:val="28"/>
          <w:szCs w:val="28"/>
        </w:rPr>
        <w:t xml:space="preserve"> Подтверждается тот факт, что преэклампсия – серьезное, часто смертельное для матери и плода ос</w:t>
      </w:r>
      <w:r w:rsidR="002A089A">
        <w:rPr>
          <w:rFonts w:ascii="Times New Roman" w:hAnsi="Times New Roman" w:cs="Times New Roman"/>
          <w:sz w:val="28"/>
          <w:szCs w:val="28"/>
        </w:rPr>
        <w:t>ложнение беременности. Инвазия</w:t>
      </w:r>
      <w:r w:rsidR="00211EF5">
        <w:rPr>
          <w:rFonts w:ascii="Times New Roman" w:hAnsi="Times New Roman" w:cs="Times New Roman"/>
          <w:sz w:val="28"/>
          <w:szCs w:val="28"/>
        </w:rPr>
        <w:t xml:space="preserve"> в этих случаях</w:t>
      </w:r>
      <w:r w:rsidR="00221FA2">
        <w:rPr>
          <w:rFonts w:ascii="Times New Roman" w:hAnsi="Times New Roman" w:cs="Times New Roman"/>
          <w:sz w:val="28"/>
          <w:szCs w:val="28"/>
        </w:rPr>
        <w:t xml:space="preserve"> извращ</w:t>
      </w:r>
      <w:r w:rsidRPr="00DB2B07">
        <w:rPr>
          <w:rFonts w:ascii="Times New Roman" w:hAnsi="Times New Roman" w:cs="Times New Roman"/>
          <w:sz w:val="28"/>
          <w:szCs w:val="28"/>
        </w:rPr>
        <w:t>ен</w:t>
      </w:r>
      <w:r w:rsidR="00F0273E">
        <w:rPr>
          <w:rFonts w:ascii="Times New Roman" w:hAnsi="Times New Roman" w:cs="Times New Roman"/>
          <w:sz w:val="28"/>
          <w:szCs w:val="28"/>
        </w:rPr>
        <w:t>а</w:t>
      </w:r>
      <w:r w:rsidR="00494FE5">
        <w:rPr>
          <w:rFonts w:ascii="Times New Roman" w:hAnsi="Times New Roman" w:cs="Times New Roman"/>
          <w:sz w:val="28"/>
          <w:szCs w:val="28"/>
        </w:rPr>
        <w:t>, она недостаточно интенсивна и эффективна. В результате</w:t>
      </w:r>
      <w:r w:rsidRPr="00DB2B07">
        <w:rPr>
          <w:rFonts w:ascii="Times New Roman" w:hAnsi="Times New Roman" w:cs="Times New Roman"/>
          <w:sz w:val="28"/>
          <w:szCs w:val="28"/>
        </w:rPr>
        <w:t xml:space="preserve"> н</w:t>
      </w:r>
      <w:r w:rsidR="00F0273E">
        <w:rPr>
          <w:rFonts w:ascii="Times New Roman" w:hAnsi="Times New Roman" w:cs="Times New Roman"/>
          <w:sz w:val="28"/>
          <w:szCs w:val="28"/>
        </w:rPr>
        <w:t xml:space="preserve">е происходит перестройки </w:t>
      </w:r>
      <w:proofErr w:type="spellStart"/>
      <w:r w:rsidR="00F0273E">
        <w:rPr>
          <w:rFonts w:ascii="Times New Roman" w:hAnsi="Times New Roman" w:cs="Times New Roman"/>
          <w:sz w:val="28"/>
          <w:szCs w:val="28"/>
        </w:rPr>
        <w:t>маточноплацентарных</w:t>
      </w:r>
      <w:proofErr w:type="spellEnd"/>
      <w:r w:rsidR="00F0273E">
        <w:rPr>
          <w:rFonts w:ascii="Times New Roman" w:hAnsi="Times New Roman" w:cs="Times New Roman"/>
          <w:sz w:val="28"/>
          <w:szCs w:val="28"/>
        </w:rPr>
        <w:t xml:space="preserve"> артерий</w:t>
      </w:r>
      <w:r w:rsidRPr="00DB2B07">
        <w:rPr>
          <w:rFonts w:ascii="Times New Roman" w:hAnsi="Times New Roman" w:cs="Times New Roman"/>
          <w:sz w:val="28"/>
          <w:szCs w:val="28"/>
        </w:rPr>
        <w:t xml:space="preserve"> в достаточном объеме. При данной </w:t>
      </w:r>
      <w:r w:rsidR="00494FE5">
        <w:rPr>
          <w:rFonts w:ascii="Times New Roman" w:hAnsi="Times New Roman" w:cs="Times New Roman"/>
          <w:sz w:val="28"/>
          <w:szCs w:val="28"/>
        </w:rPr>
        <w:t xml:space="preserve">акушерской </w:t>
      </w:r>
      <w:r w:rsidRPr="00DB2B07">
        <w:rPr>
          <w:rFonts w:ascii="Times New Roman" w:hAnsi="Times New Roman" w:cs="Times New Roman"/>
          <w:sz w:val="28"/>
          <w:szCs w:val="28"/>
        </w:rPr>
        <w:t xml:space="preserve">патологии лишь единичные клетки ЦТ могут </w:t>
      </w:r>
      <w:proofErr w:type="spellStart"/>
      <w:r w:rsidRPr="00DB2B07">
        <w:rPr>
          <w:rFonts w:ascii="Times New Roman" w:hAnsi="Times New Roman" w:cs="Times New Roman"/>
          <w:sz w:val="28"/>
          <w:szCs w:val="28"/>
        </w:rPr>
        <w:t>встроиться</w:t>
      </w:r>
      <w:proofErr w:type="spellEnd"/>
      <w:r w:rsidRPr="00DB2B07">
        <w:rPr>
          <w:rFonts w:ascii="Times New Roman" w:hAnsi="Times New Roman" w:cs="Times New Roman"/>
          <w:sz w:val="28"/>
          <w:szCs w:val="28"/>
        </w:rPr>
        <w:t xml:space="preserve"> в </w:t>
      </w:r>
      <w:r w:rsidRPr="00DB2B07">
        <w:rPr>
          <w:rFonts w:ascii="Times New Roman" w:hAnsi="Times New Roman" w:cs="Times New Roman"/>
          <w:sz w:val="28"/>
          <w:szCs w:val="28"/>
        </w:rPr>
        <w:lastRenderedPageBreak/>
        <w:t>стенку сосуда, изменить её ригидность они не в состоянии и объем крови, поступающей к плоду</w:t>
      </w:r>
      <w:r w:rsidR="00F92625">
        <w:rPr>
          <w:rFonts w:ascii="Times New Roman" w:hAnsi="Times New Roman" w:cs="Times New Roman"/>
          <w:sz w:val="28"/>
          <w:szCs w:val="28"/>
        </w:rPr>
        <w:t xml:space="preserve"> во время </w:t>
      </w:r>
      <w:r w:rsidR="00F92625">
        <w:rPr>
          <w:rFonts w:ascii="Times New Roman" w:hAnsi="Times New Roman" w:cs="Times New Roman"/>
          <w:sz w:val="28"/>
          <w:szCs w:val="28"/>
          <w:lang w:val="en-US"/>
        </w:rPr>
        <w:t>II</w:t>
      </w:r>
      <w:r w:rsidR="004410E1">
        <w:rPr>
          <w:rFonts w:ascii="Times New Roman" w:hAnsi="Times New Roman" w:cs="Times New Roman"/>
          <w:sz w:val="28"/>
          <w:szCs w:val="28"/>
        </w:rPr>
        <w:t xml:space="preserve"> </w:t>
      </w:r>
      <w:r w:rsidR="00F92625">
        <w:rPr>
          <w:rFonts w:ascii="Times New Roman" w:hAnsi="Times New Roman" w:cs="Times New Roman"/>
          <w:sz w:val="28"/>
          <w:szCs w:val="28"/>
        </w:rPr>
        <w:t>и,</w:t>
      </w:r>
      <w:r w:rsidR="004410E1">
        <w:rPr>
          <w:rFonts w:ascii="Times New Roman" w:hAnsi="Times New Roman" w:cs="Times New Roman"/>
          <w:sz w:val="28"/>
          <w:szCs w:val="28"/>
        </w:rPr>
        <w:t xml:space="preserve"> </w:t>
      </w:r>
      <w:r w:rsidR="00F92625">
        <w:rPr>
          <w:rFonts w:ascii="Times New Roman" w:hAnsi="Times New Roman" w:cs="Times New Roman"/>
          <w:sz w:val="28"/>
          <w:szCs w:val="28"/>
        </w:rPr>
        <w:t xml:space="preserve">особенно, </w:t>
      </w:r>
      <w:r w:rsidR="00F92625">
        <w:rPr>
          <w:rFonts w:ascii="Times New Roman" w:hAnsi="Times New Roman" w:cs="Times New Roman"/>
          <w:sz w:val="28"/>
          <w:szCs w:val="28"/>
          <w:lang w:val="en-US"/>
        </w:rPr>
        <w:t>III</w:t>
      </w:r>
      <w:r w:rsidR="004410E1">
        <w:rPr>
          <w:rFonts w:ascii="Times New Roman" w:hAnsi="Times New Roman" w:cs="Times New Roman"/>
          <w:sz w:val="28"/>
          <w:szCs w:val="28"/>
        </w:rPr>
        <w:t xml:space="preserve"> </w:t>
      </w:r>
      <w:r w:rsidR="00F92625">
        <w:rPr>
          <w:rFonts w:ascii="Times New Roman" w:hAnsi="Times New Roman" w:cs="Times New Roman"/>
          <w:sz w:val="28"/>
          <w:szCs w:val="28"/>
        </w:rPr>
        <w:t>триместров</w:t>
      </w:r>
      <w:r w:rsidRPr="00DB2B07">
        <w:rPr>
          <w:rFonts w:ascii="Times New Roman" w:hAnsi="Times New Roman" w:cs="Times New Roman"/>
          <w:sz w:val="28"/>
          <w:szCs w:val="28"/>
        </w:rPr>
        <w:t xml:space="preserve">, существенно не увеличивается. </w:t>
      </w:r>
    </w:p>
    <w:p w:rsidR="000D2C8F" w:rsidRPr="00F92625" w:rsidRDefault="000D2C8F" w:rsidP="000D2C8F">
      <w:pPr>
        <w:rPr>
          <w:rFonts w:ascii="Times New Roman" w:hAnsi="Times New Roman" w:cs="Times New Roman"/>
          <w:b/>
          <w:sz w:val="28"/>
          <w:szCs w:val="28"/>
        </w:rPr>
      </w:pPr>
      <w:r>
        <w:rPr>
          <w:rFonts w:ascii="Times New Roman" w:hAnsi="Times New Roman" w:cs="Times New Roman"/>
          <w:b/>
          <w:sz w:val="28"/>
          <w:szCs w:val="28"/>
        </w:rPr>
        <w:t>ВЫВОДЫ</w:t>
      </w:r>
    </w:p>
    <w:p w:rsidR="000D2C8F" w:rsidRDefault="000D2C8F" w:rsidP="000D2C8F">
      <w:pPr>
        <w:pStyle w:val="a4"/>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Цитотрофобластическая инвазия – важнейший </w:t>
      </w:r>
      <w:r w:rsidR="00D6550A">
        <w:rPr>
          <w:rFonts w:ascii="Times New Roman" w:hAnsi="Times New Roman" w:cs="Times New Roman"/>
          <w:sz w:val="28"/>
          <w:szCs w:val="28"/>
        </w:rPr>
        <w:t xml:space="preserve">инициирующий и </w:t>
      </w:r>
      <w:r>
        <w:rPr>
          <w:rFonts w:ascii="Times New Roman" w:hAnsi="Times New Roman" w:cs="Times New Roman"/>
          <w:sz w:val="28"/>
          <w:szCs w:val="28"/>
        </w:rPr>
        <w:t xml:space="preserve">связующий процесс в репродуктивной системе «мать-плацента-плод»; для её реализации важны </w:t>
      </w:r>
      <w:r w:rsidR="00F644F7">
        <w:rPr>
          <w:rFonts w:ascii="Times New Roman" w:hAnsi="Times New Roman" w:cs="Times New Roman"/>
          <w:sz w:val="28"/>
          <w:szCs w:val="28"/>
        </w:rPr>
        <w:t xml:space="preserve">оптимальные </w:t>
      </w:r>
      <w:r>
        <w:rPr>
          <w:rFonts w:ascii="Times New Roman" w:hAnsi="Times New Roman" w:cs="Times New Roman"/>
          <w:sz w:val="28"/>
          <w:szCs w:val="28"/>
        </w:rPr>
        <w:t>соо</w:t>
      </w:r>
      <w:r w:rsidR="00D6550A">
        <w:rPr>
          <w:rFonts w:ascii="Times New Roman" w:hAnsi="Times New Roman" w:cs="Times New Roman"/>
          <w:sz w:val="28"/>
          <w:szCs w:val="28"/>
        </w:rPr>
        <w:t>тношения основных клеточных компон</w:t>
      </w:r>
      <w:r>
        <w:rPr>
          <w:rFonts w:ascii="Times New Roman" w:hAnsi="Times New Roman" w:cs="Times New Roman"/>
          <w:sz w:val="28"/>
          <w:szCs w:val="28"/>
        </w:rPr>
        <w:t xml:space="preserve">ентов,  их </w:t>
      </w:r>
      <w:proofErr w:type="spellStart"/>
      <w:r>
        <w:rPr>
          <w:rFonts w:ascii="Times New Roman" w:hAnsi="Times New Roman" w:cs="Times New Roman"/>
          <w:sz w:val="28"/>
          <w:szCs w:val="28"/>
        </w:rPr>
        <w:t>металлопротеиназной</w:t>
      </w:r>
      <w:proofErr w:type="spellEnd"/>
      <w:r>
        <w:rPr>
          <w:rFonts w:ascii="Times New Roman" w:hAnsi="Times New Roman" w:cs="Times New Roman"/>
          <w:sz w:val="28"/>
          <w:szCs w:val="28"/>
        </w:rPr>
        <w:t xml:space="preserve"> активности в проц</w:t>
      </w:r>
      <w:r w:rsidR="00923E2B">
        <w:rPr>
          <w:rFonts w:ascii="Times New Roman" w:hAnsi="Times New Roman" w:cs="Times New Roman"/>
          <w:sz w:val="28"/>
          <w:szCs w:val="28"/>
        </w:rPr>
        <w:t>ессе неосложненной беременности.</w:t>
      </w:r>
    </w:p>
    <w:p w:rsidR="000D2C8F" w:rsidRPr="004B3AC9" w:rsidRDefault="000D2C8F" w:rsidP="000D2C8F">
      <w:pPr>
        <w:pStyle w:val="a4"/>
        <w:numPr>
          <w:ilvl w:val="0"/>
          <w:numId w:val="10"/>
        </w:numPr>
        <w:spacing w:line="360" w:lineRule="auto"/>
        <w:jc w:val="both"/>
        <w:rPr>
          <w:rFonts w:ascii="Times New Roman" w:hAnsi="Times New Roman" w:cs="Times New Roman"/>
          <w:sz w:val="28"/>
          <w:szCs w:val="28"/>
        </w:rPr>
      </w:pPr>
      <w:proofErr w:type="gramStart"/>
      <w:r w:rsidRPr="002C226E">
        <w:rPr>
          <w:rFonts w:ascii="Times New Roman" w:hAnsi="Times New Roman" w:cs="Times New Roman"/>
          <w:sz w:val="28"/>
          <w:szCs w:val="28"/>
        </w:rPr>
        <w:t xml:space="preserve">В </w:t>
      </w:r>
      <w:r w:rsidRPr="002C226E">
        <w:rPr>
          <w:rFonts w:ascii="Times New Roman" w:hAnsi="Times New Roman" w:cs="Times New Roman"/>
          <w:sz w:val="28"/>
          <w:szCs w:val="28"/>
          <w:lang w:val="en-US"/>
        </w:rPr>
        <w:t>I</w:t>
      </w:r>
      <w:r w:rsidRPr="002C226E">
        <w:rPr>
          <w:rFonts w:ascii="Times New Roman" w:hAnsi="Times New Roman" w:cs="Times New Roman"/>
          <w:sz w:val="28"/>
          <w:szCs w:val="28"/>
        </w:rPr>
        <w:t xml:space="preserve"> триместре определяющим инвазивным типом  к</w:t>
      </w:r>
      <w:r w:rsidR="00A82177">
        <w:rPr>
          <w:rFonts w:ascii="Times New Roman" w:hAnsi="Times New Roman" w:cs="Times New Roman"/>
          <w:sz w:val="28"/>
          <w:szCs w:val="28"/>
        </w:rPr>
        <w:t xml:space="preserve">леток является интерстициальный </w:t>
      </w:r>
      <w:proofErr w:type="spellStart"/>
      <w:r w:rsidR="00A82177">
        <w:rPr>
          <w:rFonts w:ascii="Times New Roman" w:hAnsi="Times New Roman" w:cs="Times New Roman"/>
          <w:sz w:val="28"/>
          <w:szCs w:val="28"/>
        </w:rPr>
        <w:t>цитотрофобласт</w:t>
      </w:r>
      <w:proofErr w:type="spellEnd"/>
      <w:r w:rsidR="00A82177">
        <w:rPr>
          <w:rFonts w:ascii="Times New Roman" w:hAnsi="Times New Roman" w:cs="Times New Roman"/>
          <w:sz w:val="28"/>
          <w:szCs w:val="28"/>
        </w:rPr>
        <w:t xml:space="preserve"> </w:t>
      </w:r>
      <w:r w:rsidRPr="002C226E">
        <w:rPr>
          <w:rFonts w:ascii="Times New Roman" w:hAnsi="Times New Roman" w:cs="Times New Roman"/>
          <w:sz w:val="28"/>
          <w:szCs w:val="28"/>
        </w:rPr>
        <w:t xml:space="preserve">с максимальным  его количеством в стандартном поле зрения </w:t>
      </w:r>
      <w:proofErr w:type="spellStart"/>
      <w:r w:rsidRPr="002C226E">
        <w:rPr>
          <w:rFonts w:ascii="Times New Roman" w:hAnsi="Times New Roman" w:cs="Times New Roman"/>
          <w:sz w:val="28"/>
          <w:szCs w:val="28"/>
        </w:rPr>
        <w:t>маточноплацентарной</w:t>
      </w:r>
      <w:proofErr w:type="spellEnd"/>
      <w:r w:rsidRPr="002C226E">
        <w:rPr>
          <w:rFonts w:ascii="Times New Roman" w:hAnsi="Times New Roman" w:cs="Times New Roman"/>
          <w:sz w:val="28"/>
          <w:szCs w:val="28"/>
        </w:rPr>
        <w:t xml:space="preserve"> области на 9-12 неделе (п.о.) и последующим уменьшением этого показателя на 28,8%</w:t>
      </w:r>
      <w:r w:rsidR="00A82177">
        <w:rPr>
          <w:rFonts w:ascii="Times New Roman" w:hAnsi="Times New Roman" w:cs="Times New Roman"/>
          <w:sz w:val="28"/>
          <w:szCs w:val="28"/>
        </w:rPr>
        <w:t xml:space="preserve"> </w:t>
      </w:r>
      <w:r w:rsidR="00923E2B">
        <w:rPr>
          <w:rFonts w:ascii="Times New Roman" w:hAnsi="Times New Roman" w:cs="Times New Roman"/>
          <w:sz w:val="28"/>
          <w:szCs w:val="28"/>
        </w:rPr>
        <w:t xml:space="preserve">- </w:t>
      </w:r>
      <w:r>
        <w:rPr>
          <w:rFonts w:ascii="Times New Roman" w:hAnsi="Times New Roman" w:cs="Times New Roman"/>
          <w:sz w:val="28"/>
          <w:szCs w:val="28"/>
        </w:rPr>
        <w:t xml:space="preserve">во </w:t>
      </w:r>
      <w:r>
        <w:rPr>
          <w:rFonts w:ascii="Times New Roman" w:hAnsi="Times New Roman" w:cs="Times New Roman"/>
          <w:sz w:val="28"/>
          <w:szCs w:val="28"/>
          <w:lang w:val="en-US"/>
        </w:rPr>
        <w:t>II</w:t>
      </w:r>
      <w:r w:rsidR="00A82177">
        <w:rPr>
          <w:rFonts w:ascii="Times New Roman" w:hAnsi="Times New Roman" w:cs="Times New Roman"/>
          <w:sz w:val="28"/>
          <w:szCs w:val="28"/>
        </w:rPr>
        <w:t xml:space="preserve"> </w:t>
      </w:r>
      <w:r>
        <w:rPr>
          <w:rFonts w:ascii="Times New Roman" w:hAnsi="Times New Roman" w:cs="Times New Roman"/>
          <w:sz w:val="28"/>
          <w:szCs w:val="28"/>
        </w:rPr>
        <w:t>триместре</w:t>
      </w:r>
      <w:r w:rsidRPr="002C226E">
        <w:rPr>
          <w:rFonts w:ascii="Times New Roman" w:hAnsi="Times New Roman" w:cs="Times New Roman"/>
          <w:sz w:val="28"/>
          <w:szCs w:val="28"/>
        </w:rPr>
        <w:t xml:space="preserve">, а затем - </w:t>
      </w:r>
      <w:r>
        <w:rPr>
          <w:rFonts w:ascii="Times New Roman" w:hAnsi="Times New Roman" w:cs="Times New Roman"/>
          <w:sz w:val="28"/>
          <w:szCs w:val="28"/>
        </w:rPr>
        <w:t>на</w:t>
      </w:r>
      <w:r w:rsidRPr="002C226E">
        <w:rPr>
          <w:rFonts w:ascii="Times New Roman" w:hAnsi="Times New Roman" w:cs="Times New Roman"/>
          <w:sz w:val="28"/>
          <w:szCs w:val="28"/>
        </w:rPr>
        <w:t xml:space="preserve"> 75% к доношенному сроку.</w:t>
      </w:r>
      <w:proofErr w:type="gramEnd"/>
      <w:r w:rsidRPr="002C226E">
        <w:rPr>
          <w:rFonts w:ascii="Times New Roman" w:hAnsi="Times New Roman" w:cs="Times New Roman"/>
          <w:sz w:val="28"/>
          <w:szCs w:val="28"/>
        </w:rPr>
        <w:t xml:space="preserve"> Одновременно отмечено достоверное увеличение диаметров его срезов через ядерную зону в конце </w:t>
      </w:r>
      <w:r w:rsidRPr="002C226E">
        <w:rPr>
          <w:rFonts w:ascii="Times New Roman" w:hAnsi="Times New Roman" w:cs="Times New Roman"/>
          <w:sz w:val="28"/>
          <w:szCs w:val="28"/>
          <w:lang w:val="en-US"/>
        </w:rPr>
        <w:t>I</w:t>
      </w:r>
      <w:r w:rsidRPr="002C226E">
        <w:rPr>
          <w:rFonts w:ascii="Times New Roman" w:hAnsi="Times New Roman" w:cs="Times New Roman"/>
          <w:sz w:val="28"/>
          <w:szCs w:val="28"/>
        </w:rPr>
        <w:t xml:space="preserve"> триместра. </w:t>
      </w:r>
    </w:p>
    <w:p w:rsidR="000D2C8F" w:rsidRPr="004B3AC9" w:rsidRDefault="000D2C8F" w:rsidP="000D2C8F">
      <w:pPr>
        <w:pStyle w:val="a4"/>
        <w:numPr>
          <w:ilvl w:val="0"/>
          <w:numId w:val="10"/>
        </w:numPr>
        <w:spacing w:line="360" w:lineRule="auto"/>
        <w:jc w:val="both"/>
        <w:rPr>
          <w:rFonts w:ascii="Times New Roman" w:hAnsi="Times New Roman" w:cs="Times New Roman"/>
          <w:sz w:val="28"/>
          <w:szCs w:val="28"/>
        </w:rPr>
      </w:pPr>
      <w:r w:rsidRPr="004B3AC9">
        <w:rPr>
          <w:rFonts w:ascii="Times New Roman" w:hAnsi="Times New Roman" w:cs="Times New Roman"/>
          <w:sz w:val="28"/>
          <w:szCs w:val="28"/>
        </w:rPr>
        <w:t xml:space="preserve">Количество многоядерных гигантских клеток минимально в </w:t>
      </w:r>
      <w:r w:rsidRPr="004B3AC9">
        <w:rPr>
          <w:rFonts w:ascii="Times New Roman" w:hAnsi="Times New Roman" w:cs="Times New Roman"/>
          <w:sz w:val="28"/>
          <w:szCs w:val="28"/>
          <w:lang w:val="en-US"/>
        </w:rPr>
        <w:t>I</w:t>
      </w:r>
      <w:r w:rsidRPr="004B3AC9">
        <w:rPr>
          <w:rFonts w:ascii="Times New Roman" w:hAnsi="Times New Roman" w:cs="Times New Roman"/>
          <w:sz w:val="28"/>
          <w:szCs w:val="28"/>
        </w:rPr>
        <w:t xml:space="preserve"> триместре (в 20 раз меньше интерстициального цитотрофобласта)</w:t>
      </w:r>
      <w:r>
        <w:rPr>
          <w:rFonts w:ascii="Times New Roman" w:hAnsi="Times New Roman" w:cs="Times New Roman"/>
          <w:sz w:val="28"/>
          <w:szCs w:val="28"/>
        </w:rPr>
        <w:t>. И</w:t>
      </w:r>
      <w:r w:rsidRPr="004B3AC9">
        <w:rPr>
          <w:rFonts w:ascii="Times New Roman" w:hAnsi="Times New Roman" w:cs="Times New Roman"/>
          <w:sz w:val="28"/>
          <w:szCs w:val="28"/>
        </w:rPr>
        <w:t>х число  и раз</w:t>
      </w:r>
      <w:r w:rsidR="00421732">
        <w:rPr>
          <w:rFonts w:ascii="Times New Roman" w:hAnsi="Times New Roman" w:cs="Times New Roman"/>
          <w:sz w:val="28"/>
          <w:szCs w:val="28"/>
        </w:rPr>
        <w:t xml:space="preserve">меры </w:t>
      </w:r>
      <w:r w:rsidRPr="004B3AC9">
        <w:rPr>
          <w:rFonts w:ascii="Times New Roman" w:hAnsi="Times New Roman" w:cs="Times New Roman"/>
          <w:sz w:val="28"/>
          <w:szCs w:val="28"/>
        </w:rPr>
        <w:t xml:space="preserve"> постепенно возрастают во </w:t>
      </w:r>
      <w:r w:rsidRPr="004B3AC9">
        <w:rPr>
          <w:rFonts w:ascii="Times New Roman" w:hAnsi="Times New Roman" w:cs="Times New Roman"/>
          <w:sz w:val="28"/>
          <w:szCs w:val="28"/>
          <w:lang w:val="en-US"/>
        </w:rPr>
        <w:t>II</w:t>
      </w:r>
      <w:r w:rsidRPr="004B3AC9">
        <w:rPr>
          <w:rFonts w:ascii="Times New Roman" w:hAnsi="Times New Roman" w:cs="Times New Roman"/>
          <w:sz w:val="28"/>
          <w:szCs w:val="28"/>
        </w:rPr>
        <w:t xml:space="preserve"> и </w:t>
      </w:r>
      <w:r w:rsidRPr="004B3AC9">
        <w:rPr>
          <w:rFonts w:ascii="Times New Roman" w:hAnsi="Times New Roman" w:cs="Times New Roman"/>
          <w:sz w:val="28"/>
          <w:szCs w:val="28"/>
          <w:lang w:val="en-US"/>
        </w:rPr>
        <w:t>III</w:t>
      </w:r>
      <w:r w:rsidRPr="004B3AC9">
        <w:rPr>
          <w:rFonts w:ascii="Times New Roman" w:hAnsi="Times New Roman" w:cs="Times New Roman"/>
          <w:sz w:val="28"/>
          <w:szCs w:val="28"/>
        </w:rPr>
        <w:t xml:space="preserve"> </w:t>
      </w:r>
      <w:proofErr w:type="gramStart"/>
      <w:r w:rsidRPr="004B3AC9">
        <w:rPr>
          <w:rFonts w:ascii="Times New Roman" w:hAnsi="Times New Roman" w:cs="Times New Roman"/>
          <w:sz w:val="28"/>
          <w:szCs w:val="28"/>
        </w:rPr>
        <w:t>триместрах</w:t>
      </w:r>
      <w:proofErr w:type="gramEnd"/>
      <w:r w:rsidRPr="004B3AC9">
        <w:rPr>
          <w:rFonts w:ascii="Times New Roman" w:hAnsi="Times New Roman" w:cs="Times New Roman"/>
          <w:sz w:val="28"/>
          <w:szCs w:val="28"/>
        </w:rPr>
        <w:t xml:space="preserve"> и они становятся значимым инвазивным элементом к доношенному сроку. </w:t>
      </w:r>
    </w:p>
    <w:p w:rsidR="000D2C8F" w:rsidRDefault="000D2C8F" w:rsidP="000D2C8F">
      <w:pPr>
        <w:pStyle w:val="a4"/>
        <w:numPr>
          <w:ilvl w:val="0"/>
          <w:numId w:val="10"/>
        </w:numPr>
        <w:spacing w:line="360" w:lineRule="auto"/>
        <w:jc w:val="both"/>
        <w:rPr>
          <w:rFonts w:ascii="Times New Roman" w:hAnsi="Times New Roman" w:cs="Times New Roman"/>
          <w:sz w:val="28"/>
          <w:szCs w:val="28"/>
        </w:rPr>
      </w:pPr>
      <w:r w:rsidRPr="00CF6F75">
        <w:rPr>
          <w:rFonts w:ascii="Times New Roman" w:hAnsi="Times New Roman" w:cs="Times New Roman"/>
          <w:sz w:val="28"/>
          <w:szCs w:val="28"/>
        </w:rPr>
        <w:t xml:space="preserve">Основным источником цитотрофобластической инвазии во </w:t>
      </w:r>
      <w:r w:rsidRPr="00CF6F75">
        <w:rPr>
          <w:rFonts w:ascii="Times New Roman" w:hAnsi="Times New Roman" w:cs="Times New Roman"/>
          <w:sz w:val="28"/>
          <w:szCs w:val="28"/>
          <w:lang w:val="en-US"/>
        </w:rPr>
        <w:t>II</w:t>
      </w:r>
      <w:r w:rsidRPr="00CF6F75">
        <w:rPr>
          <w:rFonts w:ascii="Times New Roman" w:hAnsi="Times New Roman" w:cs="Times New Roman"/>
          <w:sz w:val="28"/>
          <w:szCs w:val="28"/>
        </w:rPr>
        <w:t xml:space="preserve"> триместре служит новая генерация якорных ворсин с пластами цитотрофобласта в их осно</w:t>
      </w:r>
      <w:r>
        <w:rPr>
          <w:rFonts w:ascii="Times New Roman" w:hAnsi="Times New Roman" w:cs="Times New Roman"/>
          <w:sz w:val="28"/>
          <w:szCs w:val="28"/>
        </w:rPr>
        <w:t>ваниях. На 18-20 неделе (п.м.) о</w:t>
      </w:r>
      <w:r w:rsidRPr="00CF6F75">
        <w:rPr>
          <w:rFonts w:ascii="Times New Roman" w:hAnsi="Times New Roman" w:cs="Times New Roman"/>
          <w:sz w:val="28"/>
          <w:szCs w:val="28"/>
        </w:rPr>
        <w:t xml:space="preserve">тмечено увеличение зоны контакта с </w:t>
      </w:r>
      <w:proofErr w:type="spellStart"/>
      <w:r w:rsidRPr="00CF6F75">
        <w:rPr>
          <w:rFonts w:ascii="Times New Roman" w:hAnsi="Times New Roman" w:cs="Times New Roman"/>
          <w:sz w:val="28"/>
          <w:szCs w:val="28"/>
        </w:rPr>
        <w:t>децидуальной</w:t>
      </w:r>
      <w:proofErr w:type="spellEnd"/>
      <w:r w:rsidRPr="00CF6F75">
        <w:rPr>
          <w:rFonts w:ascii="Times New Roman" w:hAnsi="Times New Roman" w:cs="Times New Roman"/>
          <w:sz w:val="28"/>
          <w:szCs w:val="28"/>
        </w:rPr>
        <w:t xml:space="preserve"> оболочкой матки до максимума на 22-24 нед.  и дальнейшим ослаблением этого процесса в </w:t>
      </w:r>
      <w:r w:rsidRPr="00CF6F75">
        <w:rPr>
          <w:rFonts w:ascii="Times New Roman" w:hAnsi="Times New Roman" w:cs="Times New Roman"/>
          <w:sz w:val="28"/>
          <w:szCs w:val="28"/>
          <w:lang w:val="en-US"/>
        </w:rPr>
        <w:t>III</w:t>
      </w:r>
      <w:r w:rsidRPr="00CF6F75">
        <w:rPr>
          <w:rFonts w:ascii="Times New Roman" w:hAnsi="Times New Roman" w:cs="Times New Roman"/>
          <w:sz w:val="28"/>
          <w:szCs w:val="28"/>
        </w:rPr>
        <w:t xml:space="preserve"> триместре с атрофией эпителия и склерозом стромы</w:t>
      </w:r>
      <w:r>
        <w:rPr>
          <w:rFonts w:ascii="Times New Roman" w:hAnsi="Times New Roman" w:cs="Times New Roman"/>
          <w:sz w:val="28"/>
          <w:szCs w:val="28"/>
        </w:rPr>
        <w:t xml:space="preserve"> ворсин</w:t>
      </w:r>
      <w:r w:rsidRPr="00CF6F75">
        <w:rPr>
          <w:rFonts w:ascii="Times New Roman" w:hAnsi="Times New Roman" w:cs="Times New Roman"/>
          <w:sz w:val="28"/>
          <w:szCs w:val="28"/>
        </w:rPr>
        <w:t xml:space="preserve">. </w:t>
      </w:r>
    </w:p>
    <w:p w:rsidR="000D2C8F" w:rsidRPr="00CF50CF" w:rsidRDefault="000D2C8F" w:rsidP="000D2C8F">
      <w:pPr>
        <w:pStyle w:val="a4"/>
        <w:numPr>
          <w:ilvl w:val="0"/>
          <w:numId w:val="10"/>
        </w:numPr>
        <w:spacing w:line="360" w:lineRule="auto"/>
        <w:jc w:val="both"/>
        <w:rPr>
          <w:rFonts w:ascii="Times New Roman" w:hAnsi="Times New Roman" w:cs="Times New Roman"/>
          <w:sz w:val="28"/>
          <w:szCs w:val="28"/>
        </w:rPr>
      </w:pPr>
      <w:proofErr w:type="spellStart"/>
      <w:r w:rsidRPr="00CF6F75">
        <w:rPr>
          <w:rFonts w:ascii="Times New Roman" w:hAnsi="Times New Roman" w:cs="Times New Roman"/>
          <w:sz w:val="28"/>
          <w:szCs w:val="28"/>
        </w:rPr>
        <w:t>Металлопротеиназа</w:t>
      </w:r>
      <w:proofErr w:type="spellEnd"/>
      <w:r w:rsidRPr="00CF6F75">
        <w:rPr>
          <w:rFonts w:ascii="Times New Roman" w:hAnsi="Times New Roman" w:cs="Times New Roman"/>
          <w:sz w:val="28"/>
          <w:szCs w:val="28"/>
        </w:rPr>
        <w:t xml:space="preserve"> 2 типа является </w:t>
      </w:r>
      <w:r>
        <w:rPr>
          <w:rFonts w:ascii="Times New Roman" w:hAnsi="Times New Roman" w:cs="Times New Roman"/>
          <w:sz w:val="28"/>
          <w:szCs w:val="28"/>
        </w:rPr>
        <w:t xml:space="preserve">существенным </w:t>
      </w:r>
      <w:r w:rsidRPr="00CF6F75">
        <w:rPr>
          <w:rFonts w:ascii="Times New Roman" w:hAnsi="Times New Roman" w:cs="Times New Roman"/>
          <w:sz w:val="28"/>
          <w:szCs w:val="28"/>
        </w:rPr>
        <w:t>протеолитическим фер</w:t>
      </w:r>
      <w:r w:rsidR="00421732">
        <w:rPr>
          <w:rFonts w:ascii="Times New Roman" w:hAnsi="Times New Roman" w:cs="Times New Roman"/>
          <w:sz w:val="28"/>
          <w:szCs w:val="28"/>
        </w:rPr>
        <w:t>ментом инвазии. О</w:t>
      </w:r>
      <w:r>
        <w:rPr>
          <w:rFonts w:ascii="Times New Roman" w:hAnsi="Times New Roman" w:cs="Times New Roman"/>
          <w:sz w:val="28"/>
          <w:szCs w:val="28"/>
        </w:rPr>
        <w:t>на</w:t>
      </w:r>
      <w:r w:rsidRPr="00CF6F75">
        <w:rPr>
          <w:rFonts w:ascii="Times New Roman" w:hAnsi="Times New Roman" w:cs="Times New Roman"/>
          <w:sz w:val="28"/>
          <w:szCs w:val="28"/>
        </w:rPr>
        <w:t xml:space="preserve"> непрерывно </w:t>
      </w:r>
      <w:proofErr w:type="spellStart"/>
      <w:r w:rsidRPr="00CF6F75">
        <w:rPr>
          <w:rFonts w:ascii="Times New Roman" w:hAnsi="Times New Roman" w:cs="Times New Roman"/>
          <w:sz w:val="28"/>
          <w:szCs w:val="28"/>
        </w:rPr>
        <w:lastRenderedPageBreak/>
        <w:t>экспрессируется</w:t>
      </w:r>
      <w:proofErr w:type="spellEnd"/>
      <w:r w:rsidRPr="00CF6F75">
        <w:rPr>
          <w:rFonts w:ascii="Times New Roman" w:hAnsi="Times New Roman" w:cs="Times New Roman"/>
          <w:sz w:val="28"/>
          <w:szCs w:val="28"/>
        </w:rPr>
        <w:t xml:space="preserve"> во всех </w:t>
      </w:r>
      <w:proofErr w:type="spellStart"/>
      <w:r w:rsidRPr="00CF6F75">
        <w:rPr>
          <w:rFonts w:ascii="Times New Roman" w:hAnsi="Times New Roman" w:cs="Times New Roman"/>
          <w:sz w:val="28"/>
          <w:szCs w:val="28"/>
        </w:rPr>
        <w:t>инвазивных</w:t>
      </w:r>
      <w:proofErr w:type="spellEnd"/>
      <w:r w:rsidRPr="00CF6F75">
        <w:rPr>
          <w:rFonts w:ascii="Times New Roman" w:hAnsi="Times New Roman" w:cs="Times New Roman"/>
          <w:sz w:val="28"/>
          <w:szCs w:val="28"/>
        </w:rPr>
        <w:t xml:space="preserve"> клетках</w:t>
      </w:r>
      <w:r>
        <w:rPr>
          <w:rFonts w:ascii="Times New Roman" w:hAnsi="Times New Roman" w:cs="Times New Roman"/>
          <w:sz w:val="28"/>
          <w:szCs w:val="28"/>
        </w:rPr>
        <w:t>,</w:t>
      </w:r>
      <w:r w:rsidRPr="00CF50CF">
        <w:rPr>
          <w:rFonts w:ascii="Times New Roman" w:hAnsi="Times New Roman" w:cs="Times New Roman"/>
          <w:sz w:val="28"/>
          <w:szCs w:val="28"/>
        </w:rPr>
        <w:t xml:space="preserve"> начиная с </w:t>
      </w:r>
      <w:r w:rsidRPr="00CF50CF">
        <w:rPr>
          <w:rFonts w:ascii="Times New Roman" w:hAnsi="Times New Roman" w:cs="Times New Roman"/>
          <w:sz w:val="28"/>
          <w:szCs w:val="28"/>
          <w:lang w:val="en-US"/>
        </w:rPr>
        <w:t>I</w:t>
      </w:r>
      <w:r w:rsidRPr="00CF50CF">
        <w:rPr>
          <w:rFonts w:ascii="Times New Roman" w:hAnsi="Times New Roman" w:cs="Times New Roman"/>
          <w:sz w:val="28"/>
          <w:szCs w:val="28"/>
        </w:rPr>
        <w:t xml:space="preserve"> триместра и до 25 недели </w:t>
      </w:r>
      <w:proofErr w:type="spellStart"/>
      <w:r w:rsidRPr="00CF50CF">
        <w:rPr>
          <w:rFonts w:ascii="Times New Roman" w:hAnsi="Times New Roman" w:cs="Times New Roman"/>
          <w:sz w:val="28"/>
          <w:szCs w:val="28"/>
        </w:rPr>
        <w:t>гестации</w:t>
      </w:r>
      <w:proofErr w:type="spellEnd"/>
      <w:r w:rsidRPr="00CF50CF">
        <w:rPr>
          <w:rFonts w:ascii="Times New Roman" w:hAnsi="Times New Roman" w:cs="Times New Roman"/>
          <w:sz w:val="28"/>
          <w:szCs w:val="28"/>
        </w:rPr>
        <w:t>, наиболее интенси</w:t>
      </w:r>
      <w:r>
        <w:rPr>
          <w:rFonts w:ascii="Times New Roman" w:hAnsi="Times New Roman" w:cs="Times New Roman"/>
          <w:sz w:val="28"/>
          <w:szCs w:val="28"/>
        </w:rPr>
        <w:t xml:space="preserve">вно в </w:t>
      </w:r>
      <w:proofErr w:type="spellStart"/>
      <w:r>
        <w:rPr>
          <w:rFonts w:ascii="Times New Roman" w:hAnsi="Times New Roman" w:cs="Times New Roman"/>
          <w:sz w:val="28"/>
          <w:szCs w:val="28"/>
        </w:rPr>
        <w:t>эндоваскулярном</w:t>
      </w:r>
      <w:proofErr w:type="spellEnd"/>
      <w:r>
        <w:rPr>
          <w:rFonts w:ascii="Times New Roman" w:hAnsi="Times New Roman" w:cs="Times New Roman"/>
          <w:sz w:val="28"/>
          <w:szCs w:val="28"/>
        </w:rPr>
        <w:t xml:space="preserve">, </w:t>
      </w:r>
      <w:r w:rsidRPr="00CF50CF">
        <w:rPr>
          <w:rFonts w:ascii="Times New Roman" w:hAnsi="Times New Roman" w:cs="Times New Roman"/>
          <w:sz w:val="28"/>
          <w:szCs w:val="28"/>
        </w:rPr>
        <w:t xml:space="preserve"> слабее</w:t>
      </w:r>
      <w:r w:rsidR="00A82177">
        <w:rPr>
          <w:rFonts w:ascii="Times New Roman" w:hAnsi="Times New Roman" w:cs="Times New Roman"/>
          <w:sz w:val="28"/>
          <w:szCs w:val="28"/>
        </w:rPr>
        <w:t xml:space="preserve"> </w:t>
      </w:r>
      <w:r w:rsidR="00AD2421">
        <w:rPr>
          <w:rFonts w:ascii="Times New Roman" w:hAnsi="Times New Roman" w:cs="Times New Roman"/>
          <w:sz w:val="28"/>
          <w:szCs w:val="28"/>
        </w:rPr>
        <w:t xml:space="preserve">- </w:t>
      </w:r>
      <w:r w:rsidRPr="00CF50CF">
        <w:rPr>
          <w:rFonts w:ascii="Times New Roman" w:hAnsi="Times New Roman" w:cs="Times New Roman"/>
          <w:sz w:val="28"/>
          <w:szCs w:val="28"/>
        </w:rPr>
        <w:t xml:space="preserve">в </w:t>
      </w:r>
      <w:proofErr w:type="gramStart"/>
      <w:r w:rsidRPr="00CF50CF">
        <w:rPr>
          <w:rFonts w:ascii="Times New Roman" w:hAnsi="Times New Roman" w:cs="Times New Roman"/>
          <w:sz w:val="28"/>
          <w:szCs w:val="28"/>
        </w:rPr>
        <w:t>интерстициал</w:t>
      </w:r>
      <w:r>
        <w:rPr>
          <w:rFonts w:ascii="Times New Roman" w:hAnsi="Times New Roman" w:cs="Times New Roman"/>
          <w:sz w:val="28"/>
          <w:szCs w:val="28"/>
        </w:rPr>
        <w:t>ьном</w:t>
      </w:r>
      <w:proofErr w:type="gramEnd"/>
      <w:r>
        <w:rPr>
          <w:rFonts w:ascii="Times New Roman" w:hAnsi="Times New Roman" w:cs="Times New Roman"/>
          <w:sz w:val="28"/>
          <w:szCs w:val="28"/>
        </w:rPr>
        <w:t xml:space="preserve"> ц</w:t>
      </w:r>
      <w:r w:rsidR="00923E2B">
        <w:rPr>
          <w:rFonts w:ascii="Times New Roman" w:hAnsi="Times New Roman" w:cs="Times New Roman"/>
          <w:sz w:val="28"/>
          <w:szCs w:val="28"/>
        </w:rPr>
        <w:t>итотрофобласте. М</w:t>
      </w:r>
      <w:r>
        <w:rPr>
          <w:rFonts w:ascii="Times New Roman" w:hAnsi="Times New Roman" w:cs="Times New Roman"/>
          <w:sz w:val="28"/>
          <w:szCs w:val="28"/>
        </w:rPr>
        <w:t xml:space="preserve">инимальная </w:t>
      </w:r>
      <w:proofErr w:type="spellStart"/>
      <w:r>
        <w:rPr>
          <w:rFonts w:ascii="Times New Roman" w:hAnsi="Times New Roman" w:cs="Times New Roman"/>
          <w:sz w:val="28"/>
          <w:szCs w:val="28"/>
        </w:rPr>
        <w:t>иммуноэкспрессия</w:t>
      </w:r>
      <w:proofErr w:type="spellEnd"/>
      <w:r w:rsidR="00923E2B">
        <w:rPr>
          <w:rFonts w:ascii="Times New Roman" w:hAnsi="Times New Roman" w:cs="Times New Roman"/>
          <w:sz w:val="28"/>
          <w:szCs w:val="28"/>
        </w:rPr>
        <w:t xml:space="preserve"> отмечена</w:t>
      </w:r>
      <w:r w:rsidRPr="00CF50CF">
        <w:rPr>
          <w:rFonts w:ascii="Times New Roman" w:hAnsi="Times New Roman" w:cs="Times New Roman"/>
          <w:sz w:val="28"/>
          <w:szCs w:val="28"/>
        </w:rPr>
        <w:t xml:space="preserve"> в многоядерных гигантских клетках. К концу беременности </w:t>
      </w:r>
      <w:r>
        <w:rPr>
          <w:rFonts w:ascii="Times New Roman" w:hAnsi="Times New Roman" w:cs="Times New Roman"/>
          <w:sz w:val="28"/>
          <w:szCs w:val="28"/>
        </w:rPr>
        <w:t xml:space="preserve">во всех инвазивных клетках </w:t>
      </w:r>
      <w:r w:rsidRPr="00CF50CF">
        <w:rPr>
          <w:rFonts w:ascii="Times New Roman" w:hAnsi="Times New Roman" w:cs="Times New Roman"/>
          <w:sz w:val="28"/>
          <w:szCs w:val="28"/>
        </w:rPr>
        <w:t xml:space="preserve">интенсивность экспрессии ММР-2 снижается. </w:t>
      </w:r>
    </w:p>
    <w:p w:rsidR="000D2C8F" w:rsidRDefault="000D2C8F" w:rsidP="000D2C8F">
      <w:pPr>
        <w:pStyle w:val="a4"/>
        <w:numPr>
          <w:ilvl w:val="0"/>
          <w:numId w:val="10"/>
        </w:numPr>
        <w:spacing w:line="360" w:lineRule="auto"/>
        <w:jc w:val="both"/>
        <w:rPr>
          <w:rFonts w:ascii="Times New Roman" w:hAnsi="Times New Roman" w:cs="Times New Roman"/>
          <w:sz w:val="28"/>
          <w:szCs w:val="28"/>
        </w:rPr>
      </w:pPr>
      <w:proofErr w:type="spellStart"/>
      <w:r w:rsidRPr="00CF6F75">
        <w:rPr>
          <w:rFonts w:ascii="Times New Roman" w:hAnsi="Times New Roman" w:cs="Times New Roman"/>
          <w:sz w:val="28"/>
          <w:szCs w:val="28"/>
        </w:rPr>
        <w:t>Металлопротеиназа</w:t>
      </w:r>
      <w:proofErr w:type="spellEnd"/>
      <w:r w:rsidR="00A82177">
        <w:rPr>
          <w:rFonts w:ascii="Times New Roman" w:hAnsi="Times New Roman" w:cs="Times New Roman"/>
          <w:sz w:val="28"/>
          <w:szCs w:val="28"/>
        </w:rPr>
        <w:t xml:space="preserve"> </w:t>
      </w:r>
      <w:r w:rsidRPr="009C7D59">
        <w:rPr>
          <w:rFonts w:ascii="Times New Roman" w:hAnsi="Times New Roman" w:cs="Times New Roman"/>
          <w:sz w:val="28"/>
          <w:szCs w:val="28"/>
        </w:rPr>
        <w:t>9</w:t>
      </w:r>
      <w:r>
        <w:rPr>
          <w:rFonts w:ascii="Times New Roman" w:hAnsi="Times New Roman" w:cs="Times New Roman"/>
          <w:sz w:val="28"/>
          <w:szCs w:val="28"/>
        </w:rPr>
        <w:t xml:space="preserve"> типа </w:t>
      </w:r>
      <w:proofErr w:type="spellStart"/>
      <w:r w:rsidRPr="006F6050">
        <w:rPr>
          <w:rFonts w:ascii="Times New Roman" w:hAnsi="Times New Roman" w:cs="Times New Roman"/>
          <w:sz w:val="28"/>
          <w:szCs w:val="28"/>
        </w:rPr>
        <w:t>экспрессируется</w:t>
      </w:r>
      <w:proofErr w:type="spellEnd"/>
      <w:r w:rsidRPr="006F6050">
        <w:rPr>
          <w:rFonts w:ascii="Times New Roman" w:hAnsi="Times New Roman" w:cs="Times New Roman"/>
          <w:sz w:val="28"/>
          <w:szCs w:val="28"/>
        </w:rPr>
        <w:t xml:space="preserve"> на</w:t>
      </w:r>
      <w:r>
        <w:rPr>
          <w:rFonts w:ascii="Times New Roman" w:hAnsi="Times New Roman" w:cs="Times New Roman"/>
          <w:sz w:val="28"/>
          <w:szCs w:val="28"/>
        </w:rPr>
        <w:t xml:space="preserve"> высоком уровне во всех сроках беременности только в  </w:t>
      </w:r>
      <w:proofErr w:type="spellStart"/>
      <w:r>
        <w:rPr>
          <w:rFonts w:ascii="Times New Roman" w:hAnsi="Times New Roman" w:cs="Times New Roman"/>
          <w:sz w:val="28"/>
          <w:szCs w:val="28"/>
        </w:rPr>
        <w:t>эндоваскулярном</w:t>
      </w:r>
      <w:proofErr w:type="spellEnd"/>
      <w:r w:rsidR="00A82177">
        <w:rPr>
          <w:rFonts w:ascii="Times New Roman" w:hAnsi="Times New Roman" w:cs="Times New Roman"/>
          <w:sz w:val="28"/>
          <w:szCs w:val="28"/>
        </w:rPr>
        <w:t xml:space="preserve"> </w:t>
      </w:r>
      <w:proofErr w:type="spellStart"/>
      <w:r w:rsidRPr="006F6050">
        <w:rPr>
          <w:rFonts w:ascii="Times New Roman" w:hAnsi="Times New Roman" w:cs="Times New Roman"/>
          <w:sz w:val="28"/>
          <w:szCs w:val="28"/>
        </w:rPr>
        <w:t>цитотроф</w:t>
      </w:r>
      <w:r>
        <w:rPr>
          <w:rFonts w:ascii="Times New Roman" w:hAnsi="Times New Roman" w:cs="Times New Roman"/>
          <w:sz w:val="28"/>
          <w:szCs w:val="28"/>
        </w:rPr>
        <w:t>областе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6F6050">
        <w:rPr>
          <w:rFonts w:ascii="Times New Roman" w:hAnsi="Times New Roman" w:cs="Times New Roman"/>
          <w:sz w:val="28"/>
          <w:szCs w:val="28"/>
        </w:rPr>
        <w:t xml:space="preserve">стальные </w:t>
      </w:r>
      <w:r>
        <w:rPr>
          <w:rFonts w:ascii="Times New Roman" w:hAnsi="Times New Roman" w:cs="Times New Roman"/>
          <w:sz w:val="28"/>
          <w:szCs w:val="28"/>
        </w:rPr>
        <w:t xml:space="preserve">инвазивные элементы до 18 нед. малоактивны и только в </w:t>
      </w:r>
      <w:r>
        <w:rPr>
          <w:rFonts w:ascii="Times New Roman" w:hAnsi="Times New Roman" w:cs="Times New Roman"/>
          <w:sz w:val="28"/>
          <w:szCs w:val="28"/>
          <w:lang w:val="en-US"/>
        </w:rPr>
        <w:t>III</w:t>
      </w:r>
      <w:r w:rsidRPr="006F6050">
        <w:rPr>
          <w:rFonts w:ascii="Times New Roman" w:hAnsi="Times New Roman" w:cs="Times New Roman"/>
          <w:sz w:val="28"/>
          <w:szCs w:val="28"/>
        </w:rPr>
        <w:t xml:space="preserve"> триместре </w:t>
      </w:r>
      <w:r w:rsidR="00F66CCD">
        <w:rPr>
          <w:rFonts w:ascii="Times New Roman" w:hAnsi="Times New Roman" w:cs="Times New Roman"/>
          <w:sz w:val="28"/>
          <w:szCs w:val="28"/>
        </w:rPr>
        <w:t>экспрессия</w:t>
      </w:r>
      <w:r w:rsidR="00A82177">
        <w:rPr>
          <w:rFonts w:ascii="Times New Roman" w:hAnsi="Times New Roman" w:cs="Times New Roman"/>
          <w:sz w:val="28"/>
          <w:szCs w:val="28"/>
        </w:rPr>
        <w:t xml:space="preserve"> </w:t>
      </w:r>
      <w:r>
        <w:rPr>
          <w:rFonts w:ascii="Times New Roman" w:hAnsi="Times New Roman" w:cs="Times New Roman"/>
          <w:sz w:val="28"/>
          <w:szCs w:val="28"/>
        </w:rPr>
        <w:t>этого протеолитического</w:t>
      </w:r>
      <w:r w:rsidR="00A82177">
        <w:rPr>
          <w:rFonts w:ascii="Times New Roman" w:hAnsi="Times New Roman" w:cs="Times New Roman"/>
          <w:sz w:val="28"/>
          <w:szCs w:val="28"/>
        </w:rPr>
        <w:t xml:space="preserve"> </w:t>
      </w:r>
      <w:r>
        <w:rPr>
          <w:rFonts w:ascii="Times New Roman" w:hAnsi="Times New Roman" w:cs="Times New Roman"/>
          <w:sz w:val="28"/>
          <w:szCs w:val="28"/>
        </w:rPr>
        <w:t xml:space="preserve">белка в интерстициальном цитотрофобласте и </w:t>
      </w:r>
      <w:r w:rsidRPr="006F6050">
        <w:rPr>
          <w:rFonts w:ascii="Times New Roman" w:hAnsi="Times New Roman" w:cs="Times New Roman"/>
          <w:sz w:val="28"/>
          <w:szCs w:val="28"/>
        </w:rPr>
        <w:t>многоядерных гигантских клетках</w:t>
      </w:r>
      <w:r>
        <w:rPr>
          <w:rFonts w:ascii="Times New Roman" w:hAnsi="Times New Roman" w:cs="Times New Roman"/>
          <w:sz w:val="28"/>
          <w:szCs w:val="28"/>
        </w:rPr>
        <w:t xml:space="preserve"> возрастает</w:t>
      </w:r>
      <w:r w:rsidRPr="006F6050">
        <w:rPr>
          <w:rFonts w:ascii="Times New Roman" w:hAnsi="Times New Roman" w:cs="Times New Roman"/>
          <w:sz w:val="28"/>
          <w:szCs w:val="28"/>
        </w:rPr>
        <w:t>.</w:t>
      </w:r>
      <w:proofErr w:type="gramEnd"/>
    </w:p>
    <w:p w:rsidR="000D2C8F" w:rsidRDefault="000D2C8F" w:rsidP="000D2C8F">
      <w:pPr>
        <w:pStyle w:val="a4"/>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Pr="006F6050">
        <w:rPr>
          <w:rFonts w:ascii="Times New Roman" w:hAnsi="Times New Roman" w:cs="Times New Roman"/>
          <w:sz w:val="28"/>
          <w:szCs w:val="28"/>
        </w:rPr>
        <w:t xml:space="preserve"> женщин, </w:t>
      </w:r>
      <w:proofErr w:type="spellStart"/>
      <w:r w:rsidRPr="006F6050">
        <w:rPr>
          <w:rFonts w:ascii="Times New Roman" w:hAnsi="Times New Roman" w:cs="Times New Roman"/>
          <w:sz w:val="28"/>
          <w:szCs w:val="28"/>
        </w:rPr>
        <w:t>страдаюших</w:t>
      </w:r>
      <w:proofErr w:type="spellEnd"/>
      <w:r w:rsidR="00DA0193">
        <w:rPr>
          <w:rFonts w:ascii="Times New Roman" w:hAnsi="Times New Roman" w:cs="Times New Roman"/>
          <w:sz w:val="28"/>
          <w:szCs w:val="28"/>
        </w:rPr>
        <w:t xml:space="preserve"> </w:t>
      </w:r>
      <w:proofErr w:type="spellStart"/>
      <w:r>
        <w:rPr>
          <w:rFonts w:ascii="Times New Roman" w:hAnsi="Times New Roman" w:cs="Times New Roman"/>
          <w:sz w:val="28"/>
          <w:szCs w:val="28"/>
        </w:rPr>
        <w:t>преэклампсией</w:t>
      </w:r>
      <w:proofErr w:type="spellEnd"/>
      <w:r>
        <w:rPr>
          <w:rFonts w:ascii="Times New Roman" w:hAnsi="Times New Roman" w:cs="Times New Roman"/>
          <w:sz w:val="28"/>
          <w:szCs w:val="28"/>
        </w:rPr>
        <w:t>, и</w:t>
      </w:r>
      <w:r w:rsidRPr="006F6050">
        <w:rPr>
          <w:rFonts w:ascii="Times New Roman" w:hAnsi="Times New Roman" w:cs="Times New Roman"/>
          <w:sz w:val="28"/>
          <w:szCs w:val="28"/>
        </w:rPr>
        <w:t xml:space="preserve">нтерстициальный </w:t>
      </w:r>
      <w:proofErr w:type="spellStart"/>
      <w:r w:rsidRPr="006F6050">
        <w:rPr>
          <w:rFonts w:ascii="Times New Roman" w:hAnsi="Times New Roman" w:cs="Times New Roman"/>
          <w:sz w:val="28"/>
          <w:szCs w:val="28"/>
        </w:rPr>
        <w:t>цит</w:t>
      </w:r>
      <w:r>
        <w:rPr>
          <w:rFonts w:ascii="Times New Roman" w:hAnsi="Times New Roman" w:cs="Times New Roman"/>
          <w:sz w:val="28"/>
          <w:szCs w:val="28"/>
        </w:rPr>
        <w:t>отрофобласт</w:t>
      </w:r>
      <w:proofErr w:type="spellEnd"/>
      <w:r w:rsidRPr="006F6050">
        <w:rPr>
          <w:rFonts w:ascii="Times New Roman" w:hAnsi="Times New Roman" w:cs="Times New Roman"/>
          <w:sz w:val="28"/>
          <w:szCs w:val="28"/>
        </w:rPr>
        <w:t xml:space="preserve"> распределен </w:t>
      </w:r>
      <w:r>
        <w:rPr>
          <w:rFonts w:ascii="Times New Roman" w:hAnsi="Times New Roman" w:cs="Times New Roman"/>
          <w:sz w:val="28"/>
          <w:szCs w:val="28"/>
        </w:rPr>
        <w:t xml:space="preserve">в </w:t>
      </w:r>
      <w:proofErr w:type="spellStart"/>
      <w:r w:rsidRPr="006F6050">
        <w:rPr>
          <w:rFonts w:ascii="Times New Roman" w:hAnsi="Times New Roman" w:cs="Times New Roman"/>
          <w:sz w:val="28"/>
          <w:szCs w:val="28"/>
        </w:rPr>
        <w:t>маточноплацентарной</w:t>
      </w:r>
      <w:proofErr w:type="spellEnd"/>
      <w:r w:rsidRPr="006F6050">
        <w:rPr>
          <w:rFonts w:ascii="Times New Roman" w:hAnsi="Times New Roman" w:cs="Times New Roman"/>
          <w:sz w:val="28"/>
          <w:szCs w:val="28"/>
        </w:rPr>
        <w:t xml:space="preserve"> области</w:t>
      </w:r>
      <w:r w:rsidR="00DA0193">
        <w:rPr>
          <w:rFonts w:ascii="Times New Roman" w:hAnsi="Times New Roman" w:cs="Times New Roman"/>
          <w:sz w:val="28"/>
          <w:szCs w:val="28"/>
        </w:rPr>
        <w:t xml:space="preserve"> </w:t>
      </w:r>
      <w:r w:rsidRPr="006F6050">
        <w:rPr>
          <w:rFonts w:ascii="Times New Roman" w:hAnsi="Times New Roman" w:cs="Times New Roman"/>
          <w:sz w:val="28"/>
          <w:szCs w:val="28"/>
        </w:rPr>
        <w:t xml:space="preserve">неравномерно, </w:t>
      </w:r>
      <w:r>
        <w:rPr>
          <w:rFonts w:ascii="Times New Roman" w:hAnsi="Times New Roman" w:cs="Times New Roman"/>
          <w:sz w:val="28"/>
          <w:szCs w:val="28"/>
        </w:rPr>
        <w:t>суммарное количество его значительно ниже, чем в при неосложненной беременности</w:t>
      </w:r>
      <w:r w:rsidRPr="006F6050">
        <w:rPr>
          <w:rFonts w:ascii="Times New Roman" w:hAnsi="Times New Roman" w:cs="Times New Roman"/>
          <w:sz w:val="28"/>
          <w:szCs w:val="28"/>
        </w:rPr>
        <w:t xml:space="preserve"> (28,93%</w:t>
      </w:r>
      <w:r>
        <w:rPr>
          <w:rFonts w:ascii="Times New Roman" w:hAnsi="Times New Roman" w:cs="Times New Roman"/>
          <w:sz w:val="28"/>
          <w:szCs w:val="28"/>
        </w:rPr>
        <w:t xml:space="preserve">),  </w:t>
      </w:r>
      <w:r w:rsidRPr="006F6050">
        <w:rPr>
          <w:rFonts w:ascii="Times New Roman" w:hAnsi="Times New Roman" w:cs="Times New Roman"/>
          <w:sz w:val="28"/>
          <w:szCs w:val="28"/>
        </w:rPr>
        <w:t xml:space="preserve"> для многоядерных гигантских</w:t>
      </w:r>
      <w:r>
        <w:rPr>
          <w:rFonts w:ascii="Times New Roman" w:hAnsi="Times New Roman" w:cs="Times New Roman"/>
          <w:sz w:val="28"/>
          <w:szCs w:val="28"/>
        </w:rPr>
        <w:t xml:space="preserve"> клеток </w:t>
      </w:r>
      <w:r w:rsidRPr="006F6050">
        <w:rPr>
          <w:rFonts w:ascii="Times New Roman" w:hAnsi="Times New Roman" w:cs="Times New Roman"/>
          <w:sz w:val="28"/>
          <w:szCs w:val="28"/>
        </w:rPr>
        <w:t xml:space="preserve"> (73,04%). Размеры клеток в доношенном сроке при преэкла</w:t>
      </w:r>
      <w:r>
        <w:rPr>
          <w:rFonts w:ascii="Times New Roman" w:hAnsi="Times New Roman" w:cs="Times New Roman"/>
          <w:sz w:val="28"/>
          <w:szCs w:val="28"/>
        </w:rPr>
        <w:t>мпсии значительно меньше (</w:t>
      </w:r>
      <w:proofErr w:type="gramStart"/>
      <w:r>
        <w:rPr>
          <w:rFonts w:ascii="Times New Roman" w:hAnsi="Times New Roman" w:cs="Times New Roman"/>
          <w:sz w:val="28"/>
          <w:szCs w:val="28"/>
        </w:rPr>
        <w:t>интерстициальный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цитотрофобласт</w:t>
      </w:r>
      <w:proofErr w:type="spellEnd"/>
      <w:r>
        <w:rPr>
          <w:rFonts w:ascii="Times New Roman" w:hAnsi="Times New Roman" w:cs="Times New Roman"/>
          <w:sz w:val="28"/>
          <w:szCs w:val="28"/>
        </w:rPr>
        <w:t xml:space="preserve">  37,56%</w:t>
      </w:r>
      <w:r w:rsidRPr="006F6050">
        <w:rPr>
          <w:rFonts w:ascii="Times New Roman" w:hAnsi="Times New Roman" w:cs="Times New Roman"/>
          <w:sz w:val="28"/>
          <w:szCs w:val="28"/>
        </w:rPr>
        <w:t xml:space="preserve">, а многоядерные гигантские клетки </w:t>
      </w:r>
      <w:r>
        <w:rPr>
          <w:rFonts w:ascii="Times New Roman" w:hAnsi="Times New Roman" w:cs="Times New Roman"/>
          <w:sz w:val="28"/>
          <w:szCs w:val="28"/>
        </w:rPr>
        <w:t xml:space="preserve">- </w:t>
      </w:r>
      <w:r w:rsidRPr="006F6050">
        <w:rPr>
          <w:rFonts w:ascii="Times New Roman" w:hAnsi="Times New Roman" w:cs="Times New Roman"/>
          <w:sz w:val="28"/>
          <w:szCs w:val="28"/>
        </w:rPr>
        <w:t xml:space="preserve">59,01%). </w:t>
      </w:r>
    </w:p>
    <w:p w:rsidR="004C4DBD" w:rsidRDefault="000D2C8F" w:rsidP="00856955">
      <w:pPr>
        <w:pStyle w:val="a4"/>
        <w:numPr>
          <w:ilvl w:val="0"/>
          <w:numId w:val="10"/>
        </w:numPr>
        <w:spacing w:line="360" w:lineRule="auto"/>
        <w:jc w:val="both"/>
        <w:rPr>
          <w:rFonts w:ascii="Times New Roman" w:hAnsi="Times New Roman" w:cs="Times New Roman"/>
          <w:sz w:val="28"/>
          <w:szCs w:val="28"/>
        </w:rPr>
      </w:pPr>
      <w:r w:rsidRPr="00D3524B">
        <w:rPr>
          <w:rFonts w:ascii="Times New Roman" w:hAnsi="Times New Roman" w:cs="Times New Roman"/>
          <w:sz w:val="28"/>
          <w:szCs w:val="28"/>
        </w:rPr>
        <w:t>Экспрессия металлопротеиназ 2 и 9 типов при пр</w:t>
      </w:r>
      <w:r>
        <w:rPr>
          <w:rFonts w:ascii="Times New Roman" w:hAnsi="Times New Roman" w:cs="Times New Roman"/>
          <w:sz w:val="28"/>
          <w:szCs w:val="28"/>
        </w:rPr>
        <w:t xml:space="preserve">еэклампсии </w:t>
      </w:r>
      <w:r w:rsidRPr="00D3524B">
        <w:rPr>
          <w:rFonts w:ascii="Times New Roman" w:hAnsi="Times New Roman" w:cs="Times New Roman"/>
          <w:sz w:val="28"/>
          <w:szCs w:val="28"/>
        </w:rPr>
        <w:t xml:space="preserve"> близка к минимальным значениям как в </w:t>
      </w:r>
      <w:proofErr w:type="gramStart"/>
      <w:r w:rsidRPr="00D3524B">
        <w:rPr>
          <w:rFonts w:ascii="Times New Roman" w:hAnsi="Times New Roman" w:cs="Times New Roman"/>
          <w:sz w:val="28"/>
          <w:szCs w:val="28"/>
        </w:rPr>
        <w:t>интерстициальном</w:t>
      </w:r>
      <w:proofErr w:type="gramEnd"/>
      <w:r w:rsidRPr="00D3524B">
        <w:rPr>
          <w:rFonts w:ascii="Times New Roman" w:hAnsi="Times New Roman" w:cs="Times New Roman"/>
          <w:sz w:val="28"/>
          <w:szCs w:val="28"/>
        </w:rPr>
        <w:t xml:space="preserve"> цитотрофобласте, так и в многоядерных гигантских клетках. </w:t>
      </w:r>
      <w:proofErr w:type="gramStart"/>
      <w:r>
        <w:rPr>
          <w:rFonts w:ascii="Times New Roman" w:hAnsi="Times New Roman" w:cs="Times New Roman"/>
          <w:sz w:val="28"/>
          <w:szCs w:val="28"/>
        </w:rPr>
        <w:t>В</w:t>
      </w:r>
      <w:r w:rsidRPr="00D3524B">
        <w:rPr>
          <w:rFonts w:ascii="Times New Roman" w:hAnsi="Times New Roman" w:cs="Times New Roman"/>
          <w:sz w:val="28"/>
          <w:szCs w:val="28"/>
        </w:rPr>
        <w:t xml:space="preserve"> случаях ранней преэкла</w:t>
      </w:r>
      <w:r>
        <w:rPr>
          <w:rFonts w:ascii="Times New Roman" w:hAnsi="Times New Roman" w:cs="Times New Roman"/>
          <w:sz w:val="28"/>
          <w:szCs w:val="28"/>
        </w:rPr>
        <w:t>мпсии отмечена поверхностная инвазия</w:t>
      </w:r>
      <w:r w:rsidRPr="00D3524B">
        <w:rPr>
          <w:rFonts w:ascii="Times New Roman" w:hAnsi="Times New Roman" w:cs="Times New Roman"/>
          <w:sz w:val="28"/>
          <w:szCs w:val="28"/>
        </w:rPr>
        <w:t xml:space="preserve"> цитотр</w:t>
      </w:r>
      <w:r>
        <w:rPr>
          <w:rFonts w:ascii="Times New Roman" w:hAnsi="Times New Roman" w:cs="Times New Roman"/>
          <w:sz w:val="28"/>
          <w:szCs w:val="28"/>
        </w:rPr>
        <w:t xml:space="preserve">офобласта в </w:t>
      </w:r>
      <w:r w:rsidR="00E26A13">
        <w:rPr>
          <w:rFonts w:ascii="Times New Roman" w:hAnsi="Times New Roman" w:cs="Times New Roman"/>
          <w:sz w:val="28"/>
          <w:szCs w:val="28"/>
        </w:rPr>
        <w:t xml:space="preserve">радиальные </w:t>
      </w:r>
      <w:r>
        <w:rPr>
          <w:rFonts w:ascii="Times New Roman" w:hAnsi="Times New Roman" w:cs="Times New Roman"/>
          <w:sz w:val="28"/>
          <w:szCs w:val="28"/>
        </w:rPr>
        <w:t xml:space="preserve">артерии </w:t>
      </w:r>
      <w:r w:rsidRPr="00D3524B">
        <w:rPr>
          <w:rFonts w:ascii="Times New Roman" w:hAnsi="Times New Roman" w:cs="Times New Roman"/>
          <w:sz w:val="28"/>
          <w:szCs w:val="28"/>
        </w:rPr>
        <w:t xml:space="preserve"> миометрия.</w:t>
      </w:r>
      <w:proofErr w:type="gramEnd"/>
      <w:r w:rsidRPr="00D3524B">
        <w:rPr>
          <w:rFonts w:ascii="Times New Roman" w:hAnsi="Times New Roman" w:cs="Times New Roman"/>
          <w:sz w:val="28"/>
          <w:szCs w:val="28"/>
        </w:rPr>
        <w:t xml:space="preserve"> В случаях поздн</w:t>
      </w:r>
      <w:r>
        <w:rPr>
          <w:rFonts w:ascii="Times New Roman" w:hAnsi="Times New Roman" w:cs="Times New Roman"/>
          <w:sz w:val="28"/>
          <w:szCs w:val="28"/>
        </w:rPr>
        <w:t>ей преэклампсии наблюдалась</w:t>
      </w:r>
      <w:r w:rsidRPr="00D3524B">
        <w:rPr>
          <w:rFonts w:ascii="Times New Roman" w:hAnsi="Times New Roman" w:cs="Times New Roman"/>
          <w:sz w:val="28"/>
          <w:szCs w:val="28"/>
        </w:rPr>
        <w:t xml:space="preserve"> недостаточная </w:t>
      </w:r>
      <w:r>
        <w:rPr>
          <w:rFonts w:ascii="Times New Roman" w:hAnsi="Times New Roman" w:cs="Times New Roman"/>
          <w:sz w:val="28"/>
          <w:szCs w:val="28"/>
        </w:rPr>
        <w:t>цитотрофобластическая инвазия</w:t>
      </w:r>
      <w:r w:rsidR="002E6F33">
        <w:rPr>
          <w:rFonts w:ascii="Times New Roman" w:hAnsi="Times New Roman" w:cs="Times New Roman"/>
          <w:sz w:val="28"/>
          <w:szCs w:val="28"/>
        </w:rPr>
        <w:t>.</w:t>
      </w:r>
    </w:p>
    <w:p w:rsidR="0093251C" w:rsidRDefault="0093251C" w:rsidP="0093251C">
      <w:pPr>
        <w:spacing w:line="360" w:lineRule="auto"/>
        <w:jc w:val="both"/>
        <w:rPr>
          <w:rFonts w:ascii="Times New Roman" w:hAnsi="Times New Roman" w:cs="Times New Roman"/>
          <w:sz w:val="28"/>
          <w:szCs w:val="28"/>
        </w:rPr>
      </w:pPr>
    </w:p>
    <w:p w:rsidR="0093251C" w:rsidRDefault="0093251C" w:rsidP="0093251C">
      <w:pPr>
        <w:spacing w:line="360" w:lineRule="auto"/>
        <w:jc w:val="both"/>
        <w:rPr>
          <w:rFonts w:ascii="Times New Roman" w:hAnsi="Times New Roman" w:cs="Times New Roman"/>
          <w:sz w:val="28"/>
          <w:szCs w:val="28"/>
        </w:rPr>
      </w:pPr>
    </w:p>
    <w:p w:rsidR="0093251C" w:rsidRDefault="0093251C" w:rsidP="0093251C">
      <w:pPr>
        <w:spacing w:line="360" w:lineRule="auto"/>
        <w:jc w:val="both"/>
        <w:rPr>
          <w:rFonts w:ascii="Times New Roman" w:hAnsi="Times New Roman" w:cs="Times New Roman"/>
          <w:sz w:val="28"/>
          <w:szCs w:val="28"/>
        </w:rPr>
      </w:pPr>
    </w:p>
    <w:p w:rsidR="0093251C" w:rsidRPr="0093251C" w:rsidRDefault="0093251C" w:rsidP="0093251C">
      <w:pPr>
        <w:spacing w:line="360" w:lineRule="auto"/>
        <w:jc w:val="both"/>
        <w:rPr>
          <w:rFonts w:ascii="Times New Roman" w:hAnsi="Times New Roman" w:cs="Times New Roman"/>
          <w:sz w:val="28"/>
          <w:szCs w:val="28"/>
        </w:rPr>
      </w:pPr>
    </w:p>
    <w:p w:rsidR="000D2C8F" w:rsidRDefault="000D2C8F" w:rsidP="00F87FC3">
      <w:pPr>
        <w:spacing w:line="240" w:lineRule="auto"/>
        <w:jc w:val="both"/>
        <w:rPr>
          <w:rFonts w:ascii="Times New Roman" w:hAnsi="Times New Roman" w:cs="Times New Roman"/>
          <w:b/>
          <w:color w:val="000000" w:themeColor="text1"/>
          <w:sz w:val="28"/>
          <w:szCs w:val="28"/>
        </w:rPr>
      </w:pPr>
      <w:r w:rsidRPr="00B44730">
        <w:rPr>
          <w:rFonts w:ascii="Times New Roman" w:hAnsi="Times New Roman" w:cs="Times New Roman"/>
          <w:b/>
          <w:color w:val="000000" w:themeColor="text1"/>
          <w:sz w:val="28"/>
          <w:szCs w:val="28"/>
        </w:rPr>
        <w:t>СПИСОК РАБОТ, ОПУ</w:t>
      </w:r>
      <w:r>
        <w:rPr>
          <w:rFonts w:ascii="Times New Roman" w:hAnsi="Times New Roman" w:cs="Times New Roman"/>
          <w:b/>
          <w:color w:val="000000" w:themeColor="text1"/>
          <w:sz w:val="28"/>
          <w:szCs w:val="28"/>
        </w:rPr>
        <w:t>БЛИКОВАННЫХ ПО ТЕМЕ ДИССЕРТАЦИИ</w:t>
      </w:r>
    </w:p>
    <w:p w:rsidR="000D2C8F" w:rsidRPr="005C18C5" w:rsidRDefault="000D2C8F" w:rsidP="00F87FC3">
      <w:pPr>
        <w:spacing w:line="240" w:lineRule="auto"/>
        <w:ind w:firstLine="567"/>
        <w:jc w:val="both"/>
        <w:rPr>
          <w:rFonts w:ascii="Times New Roman" w:hAnsi="Times New Roman" w:cs="Times New Roman"/>
          <w:b/>
          <w:i/>
          <w:color w:val="000000" w:themeColor="text1"/>
          <w:sz w:val="28"/>
          <w:szCs w:val="28"/>
        </w:rPr>
      </w:pPr>
      <w:r w:rsidRPr="005C18C5">
        <w:rPr>
          <w:rFonts w:ascii="Times New Roman" w:hAnsi="Times New Roman" w:cs="Times New Roman"/>
          <w:b/>
          <w:i/>
          <w:color w:val="000000" w:themeColor="text1"/>
          <w:sz w:val="28"/>
          <w:szCs w:val="28"/>
        </w:rPr>
        <w:t>Статьи, опубликованные в журналах, рекомендованных ВАК для защиты диссертаций:</w:t>
      </w:r>
    </w:p>
    <w:p w:rsidR="000D2C8F" w:rsidRPr="002C081A" w:rsidRDefault="000D2C8F" w:rsidP="00F87FC3">
      <w:pPr>
        <w:pStyle w:val="a4"/>
        <w:numPr>
          <w:ilvl w:val="0"/>
          <w:numId w:val="9"/>
        </w:numPr>
        <w:jc w:val="both"/>
        <w:rPr>
          <w:rFonts w:ascii="Times New Roman" w:hAnsi="Times New Roman" w:cs="Times New Roman"/>
          <w:color w:val="000000" w:themeColor="text1"/>
          <w:sz w:val="28"/>
          <w:szCs w:val="28"/>
        </w:rPr>
      </w:pPr>
      <w:proofErr w:type="spellStart"/>
      <w:r w:rsidRPr="001823A3">
        <w:rPr>
          <w:rFonts w:ascii="Times New Roman" w:eastAsia="Times New Roman" w:hAnsi="Times New Roman" w:cs="Times New Roman"/>
          <w:iCs/>
          <w:color w:val="000000" w:themeColor="text1"/>
          <w:sz w:val="28"/>
          <w:szCs w:val="28"/>
          <w:lang w:eastAsia="ru-RU"/>
        </w:rPr>
        <w:t>Милованов</w:t>
      </w:r>
      <w:proofErr w:type="spellEnd"/>
      <w:r w:rsidRPr="001823A3">
        <w:rPr>
          <w:rFonts w:ascii="Times New Roman" w:eastAsia="Times New Roman" w:hAnsi="Times New Roman" w:cs="Times New Roman"/>
          <w:iCs/>
          <w:color w:val="000000" w:themeColor="text1"/>
          <w:sz w:val="28"/>
          <w:szCs w:val="28"/>
          <w:lang w:eastAsia="ru-RU"/>
        </w:rPr>
        <w:t xml:space="preserve"> А.П., </w:t>
      </w:r>
      <w:proofErr w:type="spellStart"/>
      <w:r w:rsidRPr="001823A3">
        <w:rPr>
          <w:rFonts w:ascii="Times New Roman" w:eastAsia="Times New Roman" w:hAnsi="Times New Roman" w:cs="Times New Roman"/>
          <w:b/>
          <w:iCs/>
          <w:color w:val="000000" w:themeColor="text1"/>
          <w:sz w:val="28"/>
          <w:szCs w:val="28"/>
          <w:lang w:eastAsia="ru-RU"/>
        </w:rPr>
        <w:t>Расстригина</w:t>
      </w:r>
      <w:proofErr w:type="spellEnd"/>
      <w:r w:rsidRPr="001823A3">
        <w:rPr>
          <w:rFonts w:ascii="Times New Roman" w:eastAsia="Times New Roman" w:hAnsi="Times New Roman" w:cs="Times New Roman"/>
          <w:b/>
          <w:iCs/>
          <w:color w:val="000000" w:themeColor="text1"/>
          <w:sz w:val="28"/>
          <w:szCs w:val="28"/>
          <w:lang w:eastAsia="ru-RU"/>
        </w:rPr>
        <w:t xml:space="preserve"> И.М.,</w:t>
      </w:r>
      <w:r w:rsidRPr="001823A3">
        <w:rPr>
          <w:rFonts w:ascii="Times New Roman" w:eastAsia="Times New Roman" w:hAnsi="Times New Roman" w:cs="Times New Roman"/>
          <w:iCs/>
          <w:color w:val="000000" w:themeColor="text1"/>
          <w:sz w:val="28"/>
          <w:szCs w:val="28"/>
          <w:lang w:eastAsia="ru-RU"/>
        </w:rPr>
        <w:t xml:space="preserve"> Фокина Т.В.</w:t>
      </w:r>
      <w:r>
        <w:rPr>
          <w:rFonts w:ascii="Times New Roman" w:eastAsia="Times New Roman" w:hAnsi="Times New Roman" w:cs="Times New Roman"/>
          <w:iCs/>
          <w:color w:val="000000" w:themeColor="text1"/>
          <w:sz w:val="28"/>
          <w:szCs w:val="28"/>
          <w:lang w:eastAsia="ru-RU"/>
        </w:rPr>
        <w:t xml:space="preserve"> Якорные ворсины – источники цитотрофобластической инвазии во </w:t>
      </w:r>
      <w:r>
        <w:rPr>
          <w:rFonts w:ascii="Times New Roman" w:eastAsia="Times New Roman" w:hAnsi="Times New Roman" w:cs="Times New Roman"/>
          <w:iCs/>
          <w:color w:val="000000" w:themeColor="text1"/>
          <w:sz w:val="28"/>
          <w:szCs w:val="28"/>
          <w:lang w:val="en-US" w:eastAsia="ru-RU"/>
        </w:rPr>
        <w:t>II</w:t>
      </w:r>
      <w:r w:rsidR="000705E8">
        <w:rPr>
          <w:rFonts w:ascii="Times New Roman" w:eastAsia="Times New Roman" w:hAnsi="Times New Roman" w:cs="Times New Roman"/>
          <w:iCs/>
          <w:color w:val="000000" w:themeColor="text1"/>
          <w:sz w:val="28"/>
          <w:szCs w:val="28"/>
          <w:lang w:eastAsia="ru-RU"/>
        </w:rPr>
        <w:t xml:space="preserve"> </w:t>
      </w:r>
      <w:r>
        <w:rPr>
          <w:rFonts w:ascii="Times New Roman" w:eastAsia="Times New Roman" w:hAnsi="Times New Roman" w:cs="Times New Roman"/>
          <w:iCs/>
          <w:color w:val="000000" w:themeColor="text1"/>
          <w:sz w:val="28"/>
          <w:szCs w:val="28"/>
          <w:lang w:eastAsia="ru-RU"/>
        </w:rPr>
        <w:t>триместре</w:t>
      </w:r>
      <w:r w:rsidR="001E3211">
        <w:rPr>
          <w:rFonts w:ascii="Times New Roman" w:eastAsia="Times New Roman" w:hAnsi="Times New Roman" w:cs="Times New Roman"/>
          <w:iCs/>
          <w:color w:val="000000" w:themeColor="text1"/>
          <w:sz w:val="28"/>
          <w:szCs w:val="28"/>
          <w:lang w:eastAsia="ru-RU"/>
        </w:rPr>
        <w:t xml:space="preserve"> физиологической беременности</w:t>
      </w:r>
      <w:r w:rsidR="00F87FC3">
        <w:rPr>
          <w:rFonts w:ascii="Times New Roman" w:eastAsia="Times New Roman" w:hAnsi="Times New Roman" w:cs="Times New Roman"/>
          <w:iCs/>
          <w:color w:val="000000" w:themeColor="text1"/>
          <w:sz w:val="28"/>
          <w:szCs w:val="28"/>
          <w:lang w:eastAsia="ru-RU"/>
        </w:rPr>
        <w:t xml:space="preserve"> // </w:t>
      </w:r>
      <w:hyperlink r:id="rId7" w:history="1">
        <w:r w:rsidRPr="00E42FD8">
          <w:rPr>
            <w:rFonts w:ascii="Times New Roman" w:eastAsia="Times New Roman" w:hAnsi="Times New Roman" w:cs="Times New Roman"/>
            <w:color w:val="000000" w:themeColor="text1"/>
            <w:sz w:val="28"/>
            <w:szCs w:val="28"/>
            <w:lang w:eastAsia="ru-RU"/>
          </w:rPr>
          <w:t>Архив патологии</w:t>
        </w:r>
      </w:hyperlink>
      <w:r w:rsidRPr="00E42FD8">
        <w:rPr>
          <w:rFonts w:ascii="Times New Roman" w:eastAsia="Times New Roman" w:hAnsi="Times New Roman" w:cs="Times New Roman"/>
          <w:color w:val="000000" w:themeColor="text1"/>
          <w:sz w:val="28"/>
          <w:szCs w:val="28"/>
          <w:lang w:eastAsia="ru-RU"/>
        </w:rPr>
        <w:t>.</w:t>
      </w:r>
      <w:r w:rsidR="001E3211">
        <w:rPr>
          <w:rFonts w:ascii="Times New Roman" w:eastAsia="Times New Roman" w:hAnsi="Times New Roman" w:cs="Times New Roman"/>
          <w:color w:val="000000" w:themeColor="text1"/>
          <w:sz w:val="28"/>
          <w:szCs w:val="28"/>
          <w:lang w:eastAsia="ru-RU"/>
        </w:rPr>
        <w:t xml:space="preserve"> 2012; </w:t>
      </w:r>
      <w:r w:rsidR="00AA61E3">
        <w:rPr>
          <w:rFonts w:ascii="Times New Roman" w:eastAsia="Times New Roman" w:hAnsi="Times New Roman" w:cs="Times New Roman"/>
          <w:color w:val="000000" w:themeColor="text1"/>
          <w:sz w:val="28"/>
          <w:szCs w:val="28"/>
          <w:lang w:eastAsia="ru-RU"/>
        </w:rPr>
        <w:t>74</w:t>
      </w:r>
      <w:r w:rsidR="001E3211" w:rsidRPr="00F87FC3">
        <w:rPr>
          <w:rFonts w:ascii="Times New Roman" w:eastAsia="Times New Roman" w:hAnsi="Times New Roman" w:cs="Times New Roman"/>
          <w:color w:val="000000" w:themeColor="text1"/>
          <w:sz w:val="28"/>
          <w:szCs w:val="28"/>
          <w:lang w:eastAsia="ru-RU"/>
        </w:rPr>
        <w:t>(2)</w:t>
      </w:r>
      <w:r w:rsidR="001E3211">
        <w:rPr>
          <w:rFonts w:ascii="Times New Roman" w:eastAsia="Times New Roman" w:hAnsi="Times New Roman" w:cs="Times New Roman"/>
          <w:color w:val="000000" w:themeColor="text1"/>
          <w:sz w:val="28"/>
          <w:szCs w:val="28"/>
          <w:lang w:eastAsia="ru-RU"/>
        </w:rPr>
        <w:t>:</w:t>
      </w:r>
      <w:r w:rsidRPr="00E42FD8">
        <w:rPr>
          <w:rFonts w:ascii="Times New Roman" w:eastAsia="Times New Roman" w:hAnsi="Times New Roman" w:cs="Times New Roman"/>
          <w:color w:val="000000" w:themeColor="text1"/>
          <w:sz w:val="28"/>
          <w:szCs w:val="28"/>
          <w:lang w:eastAsia="ru-RU"/>
        </w:rPr>
        <w:t xml:space="preserve"> 26</w:t>
      </w:r>
      <w:r w:rsidR="00BF64BE">
        <w:rPr>
          <w:rFonts w:ascii="Times New Roman" w:eastAsia="Times New Roman" w:hAnsi="Times New Roman" w:cs="Times New Roman"/>
          <w:color w:val="000000" w:themeColor="text1"/>
          <w:sz w:val="28"/>
          <w:szCs w:val="28"/>
          <w:lang w:eastAsia="ru-RU"/>
        </w:rPr>
        <w:t>-28</w:t>
      </w:r>
      <w:r w:rsidRPr="00E42FD8">
        <w:rPr>
          <w:rFonts w:ascii="Times New Roman" w:eastAsia="Times New Roman" w:hAnsi="Times New Roman" w:cs="Times New Roman"/>
          <w:color w:val="000000" w:themeColor="text1"/>
          <w:sz w:val="28"/>
          <w:szCs w:val="28"/>
          <w:lang w:eastAsia="ru-RU"/>
        </w:rPr>
        <w:t>.</w:t>
      </w:r>
    </w:p>
    <w:p w:rsidR="000D2C8F" w:rsidRPr="00E42FD8" w:rsidRDefault="000D2C8F" w:rsidP="00F87FC3">
      <w:pPr>
        <w:pStyle w:val="a4"/>
        <w:numPr>
          <w:ilvl w:val="0"/>
          <w:numId w:val="9"/>
        </w:numPr>
        <w:jc w:val="both"/>
        <w:rPr>
          <w:rFonts w:ascii="Times New Roman" w:eastAsia="Times New Roman" w:hAnsi="Times New Roman" w:cs="Times New Roman"/>
          <w:color w:val="000000" w:themeColor="text1"/>
          <w:sz w:val="28"/>
          <w:szCs w:val="28"/>
          <w:lang w:eastAsia="ru-RU"/>
        </w:rPr>
      </w:pPr>
      <w:proofErr w:type="spellStart"/>
      <w:r w:rsidRPr="004A67FA">
        <w:rPr>
          <w:rFonts w:ascii="Times New Roman" w:eastAsia="Times New Roman" w:hAnsi="Times New Roman" w:cs="Times New Roman"/>
          <w:iCs/>
          <w:color w:val="000000" w:themeColor="text1"/>
          <w:sz w:val="28"/>
          <w:szCs w:val="28"/>
          <w:lang w:eastAsia="ru-RU"/>
        </w:rPr>
        <w:t>Милованов</w:t>
      </w:r>
      <w:proofErr w:type="spellEnd"/>
      <w:r w:rsidRPr="004A67FA">
        <w:rPr>
          <w:rFonts w:ascii="Times New Roman" w:eastAsia="Times New Roman" w:hAnsi="Times New Roman" w:cs="Times New Roman"/>
          <w:iCs/>
          <w:color w:val="000000" w:themeColor="text1"/>
          <w:sz w:val="28"/>
          <w:szCs w:val="28"/>
          <w:lang w:eastAsia="ru-RU"/>
        </w:rPr>
        <w:t xml:space="preserve"> А.П., </w:t>
      </w:r>
      <w:proofErr w:type="spellStart"/>
      <w:r w:rsidRPr="004A67FA">
        <w:rPr>
          <w:rFonts w:ascii="Times New Roman" w:eastAsia="Times New Roman" w:hAnsi="Times New Roman" w:cs="Times New Roman"/>
          <w:b/>
          <w:iCs/>
          <w:color w:val="000000" w:themeColor="text1"/>
          <w:sz w:val="28"/>
          <w:szCs w:val="28"/>
          <w:lang w:eastAsia="ru-RU"/>
        </w:rPr>
        <w:t>Расстригина</w:t>
      </w:r>
      <w:proofErr w:type="spellEnd"/>
      <w:r w:rsidRPr="004A67FA">
        <w:rPr>
          <w:rFonts w:ascii="Times New Roman" w:eastAsia="Times New Roman" w:hAnsi="Times New Roman" w:cs="Times New Roman"/>
          <w:b/>
          <w:iCs/>
          <w:color w:val="000000" w:themeColor="text1"/>
          <w:sz w:val="28"/>
          <w:szCs w:val="28"/>
          <w:lang w:eastAsia="ru-RU"/>
        </w:rPr>
        <w:t xml:space="preserve"> И.М.</w:t>
      </w:r>
      <w:r w:rsidRPr="004A67FA">
        <w:rPr>
          <w:rFonts w:ascii="Times New Roman" w:eastAsia="Times New Roman" w:hAnsi="Times New Roman" w:cs="Times New Roman"/>
          <w:iCs/>
          <w:color w:val="000000" w:themeColor="text1"/>
          <w:sz w:val="28"/>
          <w:szCs w:val="28"/>
          <w:lang w:eastAsia="ru-RU"/>
        </w:rPr>
        <w:t>, Фокина Т.В.</w:t>
      </w:r>
      <w:r>
        <w:rPr>
          <w:rFonts w:ascii="Times New Roman" w:eastAsia="Times New Roman" w:hAnsi="Times New Roman" w:cs="Times New Roman"/>
          <w:iCs/>
          <w:color w:val="000000" w:themeColor="text1"/>
          <w:sz w:val="28"/>
          <w:szCs w:val="28"/>
          <w:lang w:eastAsia="ru-RU"/>
        </w:rPr>
        <w:t xml:space="preserve"> Морфометрическая оценка плотности распределения и диаметра клеток </w:t>
      </w:r>
      <w:proofErr w:type="spellStart"/>
      <w:r>
        <w:rPr>
          <w:rFonts w:ascii="Times New Roman" w:eastAsia="Times New Roman" w:hAnsi="Times New Roman" w:cs="Times New Roman"/>
          <w:iCs/>
          <w:color w:val="000000" w:themeColor="text1"/>
          <w:sz w:val="28"/>
          <w:szCs w:val="28"/>
          <w:lang w:eastAsia="ru-RU"/>
        </w:rPr>
        <w:t>вневорсинчатого</w:t>
      </w:r>
      <w:proofErr w:type="spellEnd"/>
      <w:r w:rsidR="000705E8">
        <w:rPr>
          <w:rFonts w:ascii="Times New Roman" w:eastAsia="Times New Roman" w:hAnsi="Times New Roman" w:cs="Times New Roman"/>
          <w:iCs/>
          <w:color w:val="000000" w:themeColor="text1"/>
          <w:sz w:val="28"/>
          <w:szCs w:val="28"/>
          <w:lang w:eastAsia="ru-RU"/>
        </w:rPr>
        <w:t xml:space="preserve"> </w:t>
      </w:r>
      <w:proofErr w:type="spellStart"/>
      <w:r>
        <w:rPr>
          <w:rFonts w:ascii="Times New Roman" w:eastAsia="Times New Roman" w:hAnsi="Times New Roman" w:cs="Times New Roman"/>
          <w:iCs/>
          <w:color w:val="000000" w:themeColor="text1"/>
          <w:sz w:val="28"/>
          <w:szCs w:val="28"/>
          <w:lang w:eastAsia="ru-RU"/>
        </w:rPr>
        <w:t>цитотрофобласта</w:t>
      </w:r>
      <w:proofErr w:type="spellEnd"/>
      <w:r>
        <w:rPr>
          <w:rFonts w:ascii="Times New Roman" w:eastAsia="Times New Roman" w:hAnsi="Times New Roman" w:cs="Times New Roman"/>
          <w:iCs/>
          <w:color w:val="000000" w:themeColor="text1"/>
          <w:sz w:val="28"/>
          <w:szCs w:val="28"/>
          <w:lang w:eastAsia="ru-RU"/>
        </w:rPr>
        <w:t xml:space="preserve"> </w:t>
      </w:r>
      <w:r w:rsidR="000705E8">
        <w:rPr>
          <w:rFonts w:ascii="Times New Roman" w:eastAsia="Times New Roman" w:hAnsi="Times New Roman" w:cs="Times New Roman"/>
          <w:iCs/>
          <w:color w:val="000000" w:themeColor="text1"/>
          <w:sz w:val="28"/>
          <w:szCs w:val="28"/>
          <w:lang w:eastAsia="ru-RU"/>
        </w:rPr>
        <w:t xml:space="preserve">в течение условно </w:t>
      </w:r>
      <w:proofErr w:type="spellStart"/>
      <w:r w:rsidR="000705E8">
        <w:rPr>
          <w:rFonts w:ascii="Times New Roman" w:eastAsia="Times New Roman" w:hAnsi="Times New Roman" w:cs="Times New Roman"/>
          <w:iCs/>
          <w:color w:val="000000" w:themeColor="text1"/>
          <w:sz w:val="28"/>
          <w:szCs w:val="28"/>
          <w:lang w:eastAsia="ru-RU"/>
        </w:rPr>
        <w:t>неосложненной</w:t>
      </w:r>
      <w:proofErr w:type="spellEnd"/>
      <w:r w:rsidR="000705E8">
        <w:rPr>
          <w:rFonts w:ascii="Times New Roman" w:eastAsia="Times New Roman" w:hAnsi="Times New Roman" w:cs="Times New Roman"/>
          <w:iCs/>
          <w:color w:val="000000" w:themeColor="text1"/>
          <w:sz w:val="28"/>
          <w:szCs w:val="28"/>
          <w:lang w:eastAsia="ru-RU"/>
        </w:rPr>
        <w:t xml:space="preserve"> </w:t>
      </w:r>
      <w:r>
        <w:rPr>
          <w:rFonts w:ascii="Times New Roman" w:eastAsia="Times New Roman" w:hAnsi="Times New Roman" w:cs="Times New Roman"/>
          <w:iCs/>
          <w:color w:val="000000" w:themeColor="text1"/>
          <w:sz w:val="28"/>
          <w:szCs w:val="28"/>
          <w:lang w:eastAsia="ru-RU"/>
        </w:rPr>
        <w:t>беременности</w:t>
      </w:r>
      <w:r w:rsidR="001E3211">
        <w:rPr>
          <w:rFonts w:ascii="Times New Roman" w:eastAsia="Times New Roman" w:hAnsi="Times New Roman" w:cs="Times New Roman"/>
          <w:iCs/>
          <w:color w:val="000000" w:themeColor="text1"/>
          <w:sz w:val="28"/>
          <w:szCs w:val="28"/>
          <w:lang w:eastAsia="ru-RU"/>
        </w:rPr>
        <w:t>.</w:t>
      </w:r>
      <w:r w:rsidR="000705E8">
        <w:rPr>
          <w:rFonts w:ascii="Times New Roman" w:eastAsia="Times New Roman" w:hAnsi="Times New Roman" w:cs="Times New Roman"/>
          <w:iCs/>
          <w:color w:val="000000" w:themeColor="text1"/>
          <w:sz w:val="28"/>
          <w:szCs w:val="28"/>
          <w:lang w:eastAsia="ru-RU"/>
        </w:rPr>
        <w:t xml:space="preserve"> </w:t>
      </w:r>
      <w:hyperlink r:id="rId8" w:history="1">
        <w:r w:rsidRPr="00E42FD8">
          <w:rPr>
            <w:rFonts w:ascii="Times New Roman" w:eastAsia="Times New Roman" w:hAnsi="Times New Roman" w:cs="Times New Roman"/>
            <w:color w:val="000000" w:themeColor="text1"/>
            <w:sz w:val="28"/>
            <w:szCs w:val="28"/>
            <w:lang w:eastAsia="ru-RU"/>
          </w:rPr>
          <w:t>Архив патологии</w:t>
        </w:r>
      </w:hyperlink>
      <w:r w:rsidRPr="00E42FD8">
        <w:rPr>
          <w:rFonts w:ascii="Times New Roman" w:eastAsia="Times New Roman" w:hAnsi="Times New Roman" w:cs="Times New Roman"/>
          <w:color w:val="000000" w:themeColor="text1"/>
          <w:sz w:val="28"/>
          <w:szCs w:val="28"/>
          <w:lang w:eastAsia="ru-RU"/>
        </w:rPr>
        <w:t>.</w:t>
      </w:r>
      <w:r w:rsidR="001E3211">
        <w:rPr>
          <w:rFonts w:ascii="Times New Roman" w:eastAsia="Times New Roman" w:hAnsi="Times New Roman" w:cs="Times New Roman"/>
          <w:color w:val="000000" w:themeColor="text1"/>
          <w:sz w:val="28"/>
          <w:szCs w:val="28"/>
          <w:lang w:eastAsia="ru-RU"/>
        </w:rPr>
        <w:t xml:space="preserve"> 2013;</w:t>
      </w:r>
      <w:r w:rsidRPr="00E42FD8">
        <w:rPr>
          <w:rFonts w:ascii="Times New Roman" w:eastAsia="Times New Roman" w:hAnsi="Times New Roman" w:cs="Times New Roman"/>
          <w:color w:val="000000" w:themeColor="text1"/>
          <w:sz w:val="28"/>
          <w:szCs w:val="28"/>
          <w:lang w:eastAsia="ru-RU"/>
        </w:rPr>
        <w:t xml:space="preserve"> 75</w:t>
      </w:r>
      <w:r w:rsidR="001E3211">
        <w:rPr>
          <w:rFonts w:ascii="Times New Roman" w:eastAsia="Times New Roman" w:hAnsi="Times New Roman" w:cs="Times New Roman"/>
          <w:color w:val="000000" w:themeColor="text1"/>
          <w:sz w:val="28"/>
          <w:szCs w:val="28"/>
          <w:lang w:eastAsia="ru-RU"/>
        </w:rPr>
        <w:t xml:space="preserve">(3): </w:t>
      </w:r>
      <w:r w:rsidRPr="00E42FD8">
        <w:rPr>
          <w:rFonts w:ascii="Times New Roman" w:eastAsia="Times New Roman" w:hAnsi="Times New Roman" w:cs="Times New Roman"/>
          <w:color w:val="000000" w:themeColor="text1"/>
          <w:sz w:val="28"/>
          <w:szCs w:val="28"/>
          <w:lang w:eastAsia="ru-RU"/>
        </w:rPr>
        <w:t>18-21.</w:t>
      </w:r>
    </w:p>
    <w:p w:rsidR="000D2C8F" w:rsidRPr="00971877" w:rsidRDefault="000D2C8F" w:rsidP="00F87FC3">
      <w:pPr>
        <w:pStyle w:val="a4"/>
        <w:numPr>
          <w:ilvl w:val="0"/>
          <w:numId w:val="9"/>
        </w:numPr>
        <w:jc w:val="both"/>
        <w:rPr>
          <w:rFonts w:ascii="Times New Roman" w:hAnsi="Times New Roman" w:cs="Times New Roman"/>
          <w:i/>
          <w:sz w:val="28"/>
          <w:szCs w:val="28"/>
        </w:rPr>
      </w:pPr>
      <w:proofErr w:type="spellStart"/>
      <w:r w:rsidRPr="00B44730">
        <w:rPr>
          <w:rFonts w:ascii="Times New Roman" w:hAnsi="Times New Roman" w:cs="Times New Roman"/>
          <w:b/>
          <w:sz w:val="28"/>
          <w:szCs w:val="28"/>
        </w:rPr>
        <w:t>РасстригинаИ.М</w:t>
      </w:r>
      <w:proofErr w:type="spellEnd"/>
      <w:r w:rsidRPr="00B44730">
        <w:rPr>
          <w:rFonts w:ascii="Times New Roman" w:hAnsi="Times New Roman" w:cs="Times New Roman"/>
          <w:b/>
          <w:sz w:val="28"/>
          <w:szCs w:val="28"/>
        </w:rPr>
        <w:t>.</w:t>
      </w:r>
      <w:r w:rsidRPr="00B44730">
        <w:rPr>
          <w:rFonts w:ascii="Times New Roman" w:hAnsi="Times New Roman" w:cs="Times New Roman"/>
          <w:sz w:val="28"/>
          <w:szCs w:val="28"/>
        </w:rPr>
        <w:t xml:space="preserve">, </w:t>
      </w:r>
      <w:proofErr w:type="spellStart"/>
      <w:r w:rsidRPr="00B44730">
        <w:rPr>
          <w:rFonts w:ascii="Times New Roman" w:hAnsi="Times New Roman" w:cs="Times New Roman"/>
          <w:sz w:val="28"/>
          <w:szCs w:val="28"/>
        </w:rPr>
        <w:t>МиловановА.П</w:t>
      </w:r>
      <w:proofErr w:type="spellEnd"/>
      <w:r w:rsidRPr="00B44730">
        <w:rPr>
          <w:rFonts w:ascii="Times New Roman" w:hAnsi="Times New Roman" w:cs="Times New Roman"/>
          <w:sz w:val="28"/>
          <w:szCs w:val="28"/>
        </w:rPr>
        <w:t>., ФокинаТ.В., КадыровМ..</w:t>
      </w:r>
      <w:r>
        <w:rPr>
          <w:rFonts w:ascii="Times New Roman" w:hAnsi="Times New Roman" w:cs="Times New Roman"/>
          <w:sz w:val="28"/>
          <w:szCs w:val="28"/>
        </w:rPr>
        <w:t xml:space="preserve"> Интенсивность </w:t>
      </w:r>
      <w:proofErr w:type="spellStart"/>
      <w:r>
        <w:rPr>
          <w:rFonts w:ascii="Times New Roman" w:hAnsi="Times New Roman" w:cs="Times New Roman"/>
          <w:sz w:val="28"/>
          <w:szCs w:val="28"/>
        </w:rPr>
        <w:t>иммуноэкспрессии</w:t>
      </w:r>
      <w:proofErr w:type="spellEnd"/>
      <w:r>
        <w:rPr>
          <w:rFonts w:ascii="Times New Roman" w:hAnsi="Times New Roman" w:cs="Times New Roman"/>
          <w:sz w:val="28"/>
          <w:szCs w:val="28"/>
        </w:rPr>
        <w:t xml:space="preserve"> 2 и 9 </w:t>
      </w:r>
      <w:proofErr w:type="spellStart"/>
      <w:r>
        <w:rPr>
          <w:rFonts w:ascii="Times New Roman" w:hAnsi="Times New Roman" w:cs="Times New Roman"/>
          <w:sz w:val="28"/>
          <w:szCs w:val="28"/>
        </w:rPr>
        <w:t>металлопротеиназ</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инвазивном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цитотрофобласте</w:t>
      </w:r>
      <w:proofErr w:type="spellEnd"/>
      <w:r>
        <w:rPr>
          <w:rFonts w:ascii="Times New Roman" w:hAnsi="Times New Roman" w:cs="Times New Roman"/>
          <w:sz w:val="28"/>
          <w:szCs w:val="28"/>
        </w:rPr>
        <w:t xml:space="preserve">  в отдельных сроках неосложненной беременности и при преэклампсии</w:t>
      </w:r>
      <w:r w:rsidR="00766793">
        <w:rPr>
          <w:rFonts w:ascii="Times New Roman" w:hAnsi="Times New Roman" w:cs="Times New Roman"/>
          <w:sz w:val="28"/>
          <w:szCs w:val="28"/>
        </w:rPr>
        <w:t xml:space="preserve">. </w:t>
      </w:r>
      <w:hyperlink r:id="rId9" w:history="1">
        <w:r w:rsidRPr="00E42FD8">
          <w:rPr>
            <w:rFonts w:ascii="Times New Roman" w:eastAsia="Times New Roman" w:hAnsi="Times New Roman" w:cs="Times New Roman"/>
            <w:color w:val="000000" w:themeColor="text1"/>
            <w:sz w:val="28"/>
            <w:szCs w:val="28"/>
            <w:lang w:eastAsia="ru-RU"/>
          </w:rPr>
          <w:t>Архив патологии</w:t>
        </w:r>
      </w:hyperlink>
      <w:r w:rsidR="00766793">
        <w:rPr>
          <w:rFonts w:ascii="Times New Roman" w:eastAsia="Times New Roman" w:hAnsi="Times New Roman" w:cs="Times New Roman"/>
          <w:color w:val="000000" w:themeColor="text1"/>
          <w:sz w:val="28"/>
          <w:szCs w:val="28"/>
          <w:lang w:eastAsia="ru-RU"/>
        </w:rPr>
        <w:t>. 2014;76</w:t>
      </w:r>
      <w:hyperlink r:id="rId10" w:history="1">
        <w:r w:rsidR="00766793">
          <w:rPr>
            <w:rFonts w:ascii="Times New Roman" w:eastAsia="Times New Roman" w:hAnsi="Times New Roman" w:cs="Times New Roman"/>
            <w:color w:val="000000" w:themeColor="text1"/>
            <w:sz w:val="28"/>
            <w:szCs w:val="28"/>
            <w:lang w:eastAsia="ru-RU"/>
          </w:rPr>
          <w:t>(</w:t>
        </w:r>
        <w:r w:rsidRPr="00E42FD8">
          <w:rPr>
            <w:rFonts w:ascii="Times New Roman" w:eastAsia="Times New Roman" w:hAnsi="Times New Roman" w:cs="Times New Roman"/>
            <w:color w:val="000000" w:themeColor="text1"/>
            <w:sz w:val="28"/>
            <w:szCs w:val="28"/>
            <w:lang w:eastAsia="ru-RU"/>
          </w:rPr>
          <w:t>3</w:t>
        </w:r>
      </w:hyperlink>
      <w:r w:rsidR="00766793">
        <w:t xml:space="preserve">): </w:t>
      </w:r>
      <w:r>
        <w:rPr>
          <w:rStyle w:val="FontStyle11"/>
          <w:rFonts w:ascii="Times New Roman" w:hAnsi="Times New Roman" w:cs="Times New Roman"/>
          <w:b w:val="0"/>
          <w:sz w:val="28"/>
          <w:szCs w:val="28"/>
        </w:rPr>
        <w:t>24-29</w:t>
      </w:r>
      <w:r>
        <w:rPr>
          <w:rStyle w:val="FontStyle11"/>
          <w:rFonts w:ascii="Times New Roman" w:hAnsi="Times New Roman" w:cs="Times New Roman"/>
          <w:sz w:val="28"/>
          <w:szCs w:val="28"/>
        </w:rPr>
        <w:t>.</w:t>
      </w:r>
    </w:p>
    <w:p w:rsidR="000D2C8F" w:rsidRPr="005C18C5" w:rsidRDefault="000D2C8F" w:rsidP="00F87FC3">
      <w:pPr>
        <w:pStyle w:val="a4"/>
        <w:ind w:left="0" w:firstLine="720"/>
        <w:jc w:val="both"/>
        <w:rPr>
          <w:rFonts w:ascii="Times New Roman" w:hAnsi="Times New Roman" w:cs="Times New Roman"/>
          <w:i/>
          <w:color w:val="000000" w:themeColor="text1"/>
          <w:sz w:val="28"/>
          <w:szCs w:val="28"/>
        </w:rPr>
      </w:pPr>
      <w:r w:rsidRPr="005C18C5">
        <w:rPr>
          <w:rFonts w:ascii="Times New Roman" w:hAnsi="Times New Roman" w:cs="Times New Roman"/>
          <w:b/>
          <w:i/>
          <w:color w:val="000000" w:themeColor="text1"/>
          <w:sz w:val="28"/>
          <w:szCs w:val="28"/>
        </w:rPr>
        <w:t xml:space="preserve">Статьи, опубликованные в рецензируемых научных журналах, продолжающихся изданиях и сборниках: </w:t>
      </w:r>
    </w:p>
    <w:p w:rsidR="000D2C8F" w:rsidRPr="001823A3" w:rsidRDefault="000D2C8F" w:rsidP="00F87FC3">
      <w:pPr>
        <w:pStyle w:val="a4"/>
        <w:numPr>
          <w:ilvl w:val="0"/>
          <w:numId w:val="9"/>
        </w:numPr>
        <w:jc w:val="both"/>
        <w:rPr>
          <w:rFonts w:ascii="Times New Roman" w:hAnsi="Times New Roman" w:cs="Times New Roman"/>
          <w:color w:val="000000" w:themeColor="text1"/>
          <w:sz w:val="28"/>
          <w:szCs w:val="28"/>
        </w:rPr>
      </w:pPr>
      <w:proofErr w:type="spellStart"/>
      <w:r w:rsidRPr="005C18C5">
        <w:rPr>
          <w:rFonts w:ascii="Times New Roman" w:eastAsia="Times New Roman" w:hAnsi="Times New Roman" w:cs="Times New Roman"/>
          <w:b/>
          <w:iCs/>
          <w:color w:val="000000" w:themeColor="text1"/>
          <w:sz w:val="28"/>
          <w:szCs w:val="28"/>
          <w:lang w:eastAsia="ru-RU"/>
        </w:rPr>
        <w:t>Расстригина</w:t>
      </w:r>
      <w:proofErr w:type="spellEnd"/>
      <w:r w:rsidRPr="005C18C5">
        <w:rPr>
          <w:rFonts w:ascii="Times New Roman" w:eastAsia="Times New Roman" w:hAnsi="Times New Roman" w:cs="Times New Roman"/>
          <w:b/>
          <w:iCs/>
          <w:color w:val="000000" w:themeColor="text1"/>
          <w:sz w:val="28"/>
          <w:szCs w:val="28"/>
          <w:lang w:eastAsia="ru-RU"/>
        </w:rPr>
        <w:t xml:space="preserve"> И.М</w:t>
      </w:r>
      <w:r w:rsidRPr="005C18C5">
        <w:rPr>
          <w:rFonts w:ascii="Times New Roman" w:eastAsia="Times New Roman" w:hAnsi="Times New Roman" w:cs="Times New Roman"/>
          <w:iCs/>
          <w:color w:val="000000" w:themeColor="text1"/>
          <w:sz w:val="28"/>
          <w:szCs w:val="28"/>
          <w:lang w:eastAsia="ru-RU"/>
        </w:rPr>
        <w:t xml:space="preserve">., </w:t>
      </w:r>
      <w:proofErr w:type="spellStart"/>
      <w:r w:rsidRPr="005C18C5">
        <w:rPr>
          <w:rFonts w:ascii="Times New Roman" w:eastAsia="Times New Roman" w:hAnsi="Times New Roman" w:cs="Times New Roman"/>
          <w:iCs/>
          <w:color w:val="000000" w:themeColor="text1"/>
          <w:sz w:val="28"/>
          <w:szCs w:val="28"/>
          <w:lang w:eastAsia="ru-RU"/>
        </w:rPr>
        <w:t>Милованов</w:t>
      </w:r>
      <w:proofErr w:type="spellEnd"/>
      <w:r w:rsidRPr="005C18C5">
        <w:rPr>
          <w:rFonts w:ascii="Times New Roman" w:eastAsia="Times New Roman" w:hAnsi="Times New Roman" w:cs="Times New Roman"/>
          <w:iCs/>
          <w:color w:val="000000" w:themeColor="text1"/>
          <w:sz w:val="28"/>
          <w:szCs w:val="28"/>
          <w:lang w:eastAsia="ru-RU"/>
        </w:rPr>
        <w:t xml:space="preserve"> А.П., Фокина Т.В.</w:t>
      </w:r>
      <w:r>
        <w:rPr>
          <w:rFonts w:ascii="Times New Roman" w:eastAsia="Times New Roman" w:hAnsi="Times New Roman" w:cs="Times New Roman"/>
          <w:iCs/>
          <w:color w:val="000000" w:themeColor="text1"/>
          <w:sz w:val="28"/>
          <w:szCs w:val="28"/>
          <w:lang w:eastAsia="ru-RU"/>
        </w:rPr>
        <w:t xml:space="preserve"> Особенности второй волны цитотрофобластической инвазии: регуляция дифференцировки </w:t>
      </w:r>
      <w:proofErr w:type="spellStart"/>
      <w:r>
        <w:rPr>
          <w:rFonts w:ascii="Times New Roman" w:eastAsia="Times New Roman" w:hAnsi="Times New Roman" w:cs="Times New Roman"/>
          <w:iCs/>
          <w:color w:val="000000" w:themeColor="text1"/>
          <w:sz w:val="28"/>
          <w:szCs w:val="28"/>
          <w:lang w:eastAsia="ru-RU"/>
        </w:rPr>
        <w:t>цитотрофобласта</w:t>
      </w:r>
      <w:proofErr w:type="spellEnd"/>
      <w:r>
        <w:rPr>
          <w:rFonts w:ascii="Times New Roman" w:eastAsia="Times New Roman" w:hAnsi="Times New Roman" w:cs="Times New Roman"/>
          <w:iCs/>
          <w:color w:val="000000" w:themeColor="text1"/>
          <w:sz w:val="28"/>
          <w:szCs w:val="28"/>
          <w:lang w:eastAsia="ru-RU"/>
        </w:rPr>
        <w:t xml:space="preserve">,  роль </w:t>
      </w:r>
      <w:proofErr w:type="spellStart"/>
      <w:r>
        <w:rPr>
          <w:rFonts w:ascii="Times New Roman" w:eastAsia="Times New Roman" w:hAnsi="Times New Roman" w:cs="Times New Roman"/>
          <w:iCs/>
          <w:color w:val="000000" w:themeColor="text1"/>
          <w:sz w:val="28"/>
          <w:szCs w:val="28"/>
          <w:lang w:eastAsia="ru-RU"/>
        </w:rPr>
        <w:t>эндоваскулярного</w:t>
      </w:r>
      <w:proofErr w:type="spellEnd"/>
      <w:r>
        <w:rPr>
          <w:rFonts w:ascii="Times New Roman" w:eastAsia="Times New Roman" w:hAnsi="Times New Roman" w:cs="Times New Roman"/>
          <w:iCs/>
          <w:color w:val="000000" w:themeColor="text1"/>
          <w:sz w:val="28"/>
          <w:szCs w:val="28"/>
          <w:lang w:eastAsia="ru-RU"/>
        </w:rPr>
        <w:t xml:space="preserve"> фенотипа и многоядерных гигантских клеток (обзор литературы)</w:t>
      </w:r>
      <w:r w:rsidR="00EF21BB">
        <w:rPr>
          <w:rFonts w:ascii="Times New Roman" w:eastAsia="Times New Roman" w:hAnsi="Times New Roman" w:cs="Times New Roman"/>
          <w:iCs/>
          <w:color w:val="000000" w:themeColor="text1"/>
          <w:sz w:val="28"/>
          <w:szCs w:val="28"/>
          <w:lang w:eastAsia="ru-RU"/>
        </w:rPr>
        <w:t>.</w:t>
      </w:r>
      <w:r w:rsidR="00500F6F">
        <w:rPr>
          <w:rFonts w:ascii="Times New Roman" w:eastAsia="Times New Roman" w:hAnsi="Times New Roman" w:cs="Times New Roman"/>
          <w:iCs/>
          <w:color w:val="000000" w:themeColor="text1"/>
          <w:sz w:val="28"/>
          <w:szCs w:val="28"/>
          <w:lang w:eastAsia="ru-RU"/>
        </w:rPr>
        <w:t xml:space="preserve"> </w:t>
      </w:r>
      <w:hyperlink r:id="rId11" w:history="1">
        <w:r w:rsidRPr="00E42FD8">
          <w:rPr>
            <w:rFonts w:ascii="Times New Roman" w:eastAsia="Times New Roman" w:hAnsi="Times New Roman" w:cs="Times New Roman"/>
            <w:color w:val="000000" w:themeColor="text1"/>
            <w:sz w:val="28"/>
            <w:szCs w:val="28"/>
            <w:lang w:eastAsia="ru-RU"/>
          </w:rPr>
          <w:t>Клиническая и экспериментальная морфология</w:t>
        </w:r>
      </w:hyperlink>
      <w:r w:rsidRPr="00E42FD8">
        <w:rPr>
          <w:rFonts w:ascii="Times New Roman" w:eastAsia="Times New Roman" w:hAnsi="Times New Roman" w:cs="Times New Roman"/>
          <w:color w:val="000000" w:themeColor="text1"/>
          <w:sz w:val="28"/>
          <w:szCs w:val="28"/>
          <w:lang w:eastAsia="ru-RU"/>
        </w:rPr>
        <w:t xml:space="preserve">. </w:t>
      </w:r>
      <w:r w:rsidR="00EF21BB">
        <w:rPr>
          <w:rFonts w:ascii="Times New Roman" w:eastAsia="Times New Roman" w:hAnsi="Times New Roman" w:cs="Times New Roman"/>
          <w:color w:val="000000" w:themeColor="text1"/>
          <w:sz w:val="28"/>
          <w:szCs w:val="28"/>
          <w:lang w:eastAsia="ru-RU"/>
        </w:rPr>
        <w:t>2012;</w:t>
      </w:r>
      <w:r w:rsidRPr="00E42FD8">
        <w:rPr>
          <w:rFonts w:ascii="Times New Roman" w:eastAsia="Times New Roman" w:hAnsi="Times New Roman" w:cs="Times New Roman"/>
          <w:color w:val="000000" w:themeColor="text1"/>
          <w:sz w:val="28"/>
          <w:szCs w:val="28"/>
          <w:lang w:eastAsia="ru-RU"/>
        </w:rPr>
        <w:t> </w:t>
      </w:r>
      <w:hyperlink r:id="rId12" w:history="1">
        <w:r w:rsidRPr="00E42FD8">
          <w:rPr>
            <w:rFonts w:ascii="Times New Roman" w:eastAsia="Times New Roman" w:hAnsi="Times New Roman" w:cs="Times New Roman"/>
            <w:color w:val="000000" w:themeColor="text1"/>
            <w:sz w:val="28"/>
            <w:szCs w:val="28"/>
            <w:lang w:eastAsia="ru-RU"/>
          </w:rPr>
          <w:t>2</w:t>
        </w:r>
      </w:hyperlink>
      <w:r w:rsidR="00EF21BB">
        <w:rPr>
          <w:rFonts w:ascii="Times New Roman" w:eastAsia="Times New Roman" w:hAnsi="Times New Roman" w:cs="Times New Roman"/>
          <w:color w:val="000000" w:themeColor="text1"/>
          <w:sz w:val="28"/>
          <w:szCs w:val="28"/>
          <w:lang w:eastAsia="ru-RU"/>
        </w:rPr>
        <w:t xml:space="preserve">: </w:t>
      </w:r>
      <w:r w:rsidR="007C2BF9">
        <w:rPr>
          <w:rFonts w:ascii="Times New Roman" w:eastAsia="Times New Roman" w:hAnsi="Times New Roman" w:cs="Times New Roman"/>
          <w:color w:val="000000" w:themeColor="text1"/>
          <w:sz w:val="28"/>
          <w:szCs w:val="28"/>
          <w:lang w:eastAsia="ru-RU"/>
        </w:rPr>
        <w:t>59-64</w:t>
      </w:r>
      <w:r w:rsidRPr="00E42FD8">
        <w:rPr>
          <w:rFonts w:ascii="Times New Roman" w:eastAsia="Times New Roman" w:hAnsi="Times New Roman" w:cs="Times New Roman"/>
          <w:color w:val="000000" w:themeColor="text1"/>
          <w:sz w:val="28"/>
          <w:szCs w:val="28"/>
          <w:lang w:eastAsia="ru-RU"/>
        </w:rPr>
        <w:t>.</w:t>
      </w:r>
    </w:p>
    <w:p w:rsidR="000D2C8F" w:rsidRPr="00A9443E" w:rsidRDefault="000D2C8F" w:rsidP="00F87FC3">
      <w:pPr>
        <w:pStyle w:val="a4"/>
        <w:numPr>
          <w:ilvl w:val="0"/>
          <w:numId w:val="9"/>
        </w:numPr>
        <w:jc w:val="both"/>
        <w:rPr>
          <w:rFonts w:ascii="Times New Roman" w:hAnsi="Times New Roman" w:cs="Times New Roman"/>
          <w:color w:val="000000" w:themeColor="text1"/>
          <w:sz w:val="28"/>
          <w:szCs w:val="28"/>
        </w:rPr>
      </w:pPr>
      <w:proofErr w:type="spellStart"/>
      <w:r w:rsidRPr="00A9443E">
        <w:rPr>
          <w:rFonts w:ascii="Times New Roman" w:eastAsia="Times New Roman" w:hAnsi="Times New Roman" w:cs="Times New Roman"/>
          <w:iCs/>
          <w:color w:val="000000" w:themeColor="text1"/>
          <w:sz w:val="28"/>
          <w:szCs w:val="28"/>
          <w:lang w:eastAsia="ru-RU"/>
        </w:rPr>
        <w:t>Милованов</w:t>
      </w:r>
      <w:proofErr w:type="spellEnd"/>
      <w:r w:rsidRPr="00A9443E">
        <w:rPr>
          <w:rFonts w:ascii="Times New Roman" w:eastAsia="Times New Roman" w:hAnsi="Times New Roman" w:cs="Times New Roman"/>
          <w:iCs/>
          <w:color w:val="000000" w:themeColor="text1"/>
          <w:sz w:val="28"/>
          <w:szCs w:val="28"/>
          <w:lang w:eastAsia="ru-RU"/>
        </w:rPr>
        <w:t xml:space="preserve"> А.П., </w:t>
      </w:r>
      <w:proofErr w:type="spellStart"/>
      <w:r w:rsidRPr="00A9443E">
        <w:rPr>
          <w:rFonts w:ascii="Times New Roman" w:eastAsia="Times New Roman" w:hAnsi="Times New Roman" w:cs="Times New Roman"/>
          <w:b/>
          <w:iCs/>
          <w:color w:val="000000" w:themeColor="text1"/>
          <w:sz w:val="28"/>
          <w:szCs w:val="28"/>
          <w:lang w:eastAsia="ru-RU"/>
        </w:rPr>
        <w:t>Расстригина</w:t>
      </w:r>
      <w:proofErr w:type="spellEnd"/>
      <w:r w:rsidRPr="00A9443E">
        <w:rPr>
          <w:rFonts w:ascii="Times New Roman" w:eastAsia="Times New Roman" w:hAnsi="Times New Roman" w:cs="Times New Roman"/>
          <w:b/>
          <w:iCs/>
          <w:color w:val="000000" w:themeColor="text1"/>
          <w:sz w:val="28"/>
          <w:szCs w:val="28"/>
          <w:lang w:eastAsia="ru-RU"/>
        </w:rPr>
        <w:t xml:space="preserve"> И.М.,</w:t>
      </w:r>
      <w:r w:rsidRPr="00A9443E">
        <w:rPr>
          <w:rFonts w:ascii="Times New Roman" w:eastAsia="Times New Roman" w:hAnsi="Times New Roman" w:cs="Times New Roman"/>
          <w:iCs/>
          <w:color w:val="000000" w:themeColor="text1"/>
          <w:sz w:val="28"/>
          <w:szCs w:val="28"/>
          <w:lang w:eastAsia="ru-RU"/>
        </w:rPr>
        <w:t xml:space="preserve"> Фокина Т.В.</w:t>
      </w:r>
      <w:r>
        <w:rPr>
          <w:rFonts w:ascii="Times New Roman" w:eastAsia="Times New Roman" w:hAnsi="Times New Roman" w:cs="Times New Roman"/>
          <w:iCs/>
          <w:color w:val="000000" w:themeColor="text1"/>
          <w:sz w:val="28"/>
          <w:szCs w:val="28"/>
          <w:lang w:eastAsia="ru-RU"/>
        </w:rPr>
        <w:t xml:space="preserve"> Роль металлопротеиназ типа 2 и 9 при физиологической и осложненной беременности (обзор литературы)</w:t>
      </w:r>
      <w:r w:rsidR="00EF21BB">
        <w:rPr>
          <w:rFonts w:ascii="Times New Roman" w:eastAsia="Times New Roman" w:hAnsi="Times New Roman" w:cs="Times New Roman"/>
          <w:iCs/>
          <w:color w:val="000000" w:themeColor="text1"/>
          <w:sz w:val="28"/>
          <w:szCs w:val="28"/>
          <w:lang w:eastAsia="ru-RU"/>
        </w:rPr>
        <w:t xml:space="preserve">. </w:t>
      </w:r>
      <w:hyperlink r:id="rId13" w:history="1">
        <w:r w:rsidRPr="00E42FD8">
          <w:rPr>
            <w:rFonts w:ascii="Times New Roman" w:eastAsia="Times New Roman" w:hAnsi="Times New Roman" w:cs="Times New Roman"/>
            <w:color w:val="000000" w:themeColor="text1"/>
            <w:sz w:val="28"/>
            <w:szCs w:val="28"/>
            <w:lang w:eastAsia="ru-RU"/>
          </w:rPr>
          <w:t>Клиническая и экспериментальная морфология</w:t>
        </w:r>
      </w:hyperlink>
      <w:r w:rsidRPr="00E42FD8">
        <w:rPr>
          <w:rFonts w:ascii="Times New Roman" w:eastAsia="Times New Roman" w:hAnsi="Times New Roman" w:cs="Times New Roman"/>
          <w:color w:val="000000" w:themeColor="text1"/>
          <w:sz w:val="28"/>
          <w:szCs w:val="28"/>
          <w:lang w:eastAsia="ru-RU"/>
        </w:rPr>
        <w:t>. 2012</w:t>
      </w:r>
      <w:r w:rsidR="00EF21BB">
        <w:rPr>
          <w:rFonts w:ascii="Times New Roman" w:eastAsia="Times New Roman" w:hAnsi="Times New Roman" w:cs="Times New Roman"/>
          <w:color w:val="000000" w:themeColor="text1"/>
          <w:sz w:val="28"/>
          <w:szCs w:val="28"/>
          <w:lang w:eastAsia="ru-RU"/>
        </w:rPr>
        <w:t>;</w:t>
      </w:r>
      <w:r w:rsidRPr="00E42FD8">
        <w:rPr>
          <w:rFonts w:ascii="Times New Roman" w:eastAsia="Times New Roman" w:hAnsi="Times New Roman" w:cs="Times New Roman"/>
          <w:color w:val="000000" w:themeColor="text1"/>
          <w:sz w:val="28"/>
          <w:szCs w:val="28"/>
          <w:lang w:eastAsia="ru-RU"/>
        </w:rPr>
        <w:t> </w:t>
      </w:r>
      <w:hyperlink r:id="rId14" w:history="1">
        <w:r w:rsidRPr="00E42FD8">
          <w:rPr>
            <w:rFonts w:ascii="Times New Roman" w:eastAsia="Times New Roman" w:hAnsi="Times New Roman" w:cs="Times New Roman"/>
            <w:color w:val="000000" w:themeColor="text1"/>
            <w:sz w:val="28"/>
            <w:szCs w:val="28"/>
            <w:lang w:eastAsia="ru-RU"/>
          </w:rPr>
          <w:t>4</w:t>
        </w:r>
      </w:hyperlink>
      <w:r w:rsidR="00EF21BB">
        <w:rPr>
          <w:rFonts w:ascii="Times New Roman" w:eastAsia="Times New Roman" w:hAnsi="Times New Roman" w:cs="Times New Roman"/>
          <w:color w:val="000000" w:themeColor="text1"/>
          <w:sz w:val="28"/>
          <w:szCs w:val="28"/>
          <w:lang w:eastAsia="ru-RU"/>
        </w:rPr>
        <w:t xml:space="preserve">: </w:t>
      </w:r>
      <w:r w:rsidRPr="00E42FD8">
        <w:rPr>
          <w:rFonts w:ascii="Times New Roman" w:eastAsia="Times New Roman" w:hAnsi="Times New Roman" w:cs="Times New Roman"/>
          <w:color w:val="000000" w:themeColor="text1"/>
          <w:sz w:val="28"/>
          <w:szCs w:val="28"/>
          <w:lang w:eastAsia="ru-RU"/>
        </w:rPr>
        <w:t>70-74.</w:t>
      </w:r>
    </w:p>
    <w:p w:rsidR="000D2C8F" w:rsidRPr="008F79C0" w:rsidRDefault="000D2C8F" w:rsidP="00F87FC3">
      <w:pPr>
        <w:pStyle w:val="a4"/>
        <w:numPr>
          <w:ilvl w:val="0"/>
          <w:numId w:val="9"/>
        </w:numPr>
        <w:jc w:val="both"/>
        <w:rPr>
          <w:rFonts w:ascii="Times New Roman" w:hAnsi="Times New Roman" w:cs="Times New Roman"/>
          <w:color w:val="000000" w:themeColor="text1"/>
          <w:sz w:val="28"/>
          <w:szCs w:val="28"/>
        </w:rPr>
      </w:pPr>
      <w:proofErr w:type="spellStart"/>
      <w:r w:rsidRPr="00875B16">
        <w:rPr>
          <w:rFonts w:ascii="Times New Roman" w:eastAsia="Times New Roman" w:hAnsi="Times New Roman" w:cs="Times New Roman"/>
          <w:b/>
          <w:iCs/>
          <w:color w:val="000000" w:themeColor="text1"/>
          <w:sz w:val="28"/>
          <w:szCs w:val="28"/>
          <w:lang w:eastAsia="ru-RU"/>
        </w:rPr>
        <w:t>Расстригина</w:t>
      </w:r>
      <w:proofErr w:type="spellEnd"/>
      <w:r w:rsidRPr="00875B16">
        <w:rPr>
          <w:rFonts w:ascii="Times New Roman" w:eastAsia="Times New Roman" w:hAnsi="Times New Roman" w:cs="Times New Roman"/>
          <w:b/>
          <w:iCs/>
          <w:color w:val="000000" w:themeColor="text1"/>
          <w:sz w:val="28"/>
          <w:szCs w:val="28"/>
          <w:lang w:eastAsia="ru-RU"/>
        </w:rPr>
        <w:t xml:space="preserve"> И.М.,</w:t>
      </w:r>
      <w:r w:rsidRPr="00875B16">
        <w:rPr>
          <w:rFonts w:ascii="Times New Roman" w:eastAsia="Times New Roman" w:hAnsi="Times New Roman" w:cs="Times New Roman"/>
          <w:iCs/>
          <w:color w:val="000000" w:themeColor="text1"/>
          <w:sz w:val="28"/>
          <w:szCs w:val="28"/>
          <w:lang w:eastAsia="ru-RU"/>
        </w:rPr>
        <w:t xml:space="preserve"> Фокина Т.В. </w:t>
      </w:r>
      <w:r>
        <w:rPr>
          <w:rFonts w:ascii="Times New Roman" w:eastAsia="Times New Roman" w:hAnsi="Times New Roman" w:cs="Times New Roman"/>
          <w:iCs/>
          <w:color w:val="000000" w:themeColor="text1"/>
          <w:sz w:val="28"/>
          <w:szCs w:val="28"/>
          <w:lang w:eastAsia="ru-RU"/>
        </w:rPr>
        <w:t xml:space="preserve">Распределение типов </w:t>
      </w:r>
      <w:proofErr w:type="spellStart"/>
      <w:r>
        <w:rPr>
          <w:rFonts w:ascii="Times New Roman" w:eastAsia="Times New Roman" w:hAnsi="Times New Roman" w:cs="Times New Roman"/>
          <w:iCs/>
          <w:color w:val="000000" w:themeColor="text1"/>
          <w:sz w:val="28"/>
          <w:szCs w:val="28"/>
          <w:lang w:eastAsia="ru-RU"/>
        </w:rPr>
        <w:t>инвазивных</w:t>
      </w:r>
      <w:proofErr w:type="spellEnd"/>
      <w:r>
        <w:rPr>
          <w:rFonts w:ascii="Times New Roman" w:eastAsia="Times New Roman" w:hAnsi="Times New Roman" w:cs="Times New Roman"/>
          <w:iCs/>
          <w:color w:val="000000" w:themeColor="text1"/>
          <w:sz w:val="28"/>
          <w:szCs w:val="28"/>
          <w:lang w:eastAsia="ru-RU"/>
        </w:rPr>
        <w:t xml:space="preserve"> клеток  </w:t>
      </w:r>
      <w:proofErr w:type="spellStart"/>
      <w:r>
        <w:rPr>
          <w:rFonts w:ascii="Times New Roman" w:eastAsia="Times New Roman" w:hAnsi="Times New Roman" w:cs="Times New Roman"/>
          <w:iCs/>
          <w:color w:val="000000" w:themeColor="text1"/>
          <w:sz w:val="28"/>
          <w:szCs w:val="28"/>
          <w:lang w:eastAsia="ru-RU"/>
        </w:rPr>
        <w:t>цитотрофобласта</w:t>
      </w:r>
      <w:proofErr w:type="spellEnd"/>
      <w:r>
        <w:rPr>
          <w:rFonts w:ascii="Times New Roman" w:eastAsia="Times New Roman" w:hAnsi="Times New Roman" w:cs="Times New Roman"/>
          <w:iCs/>
          <w:color w:val="000000" w:themeColor="text1"/>
          <w:sz w:val="28"/>
          <w:szCs w:val="28"/>
          <w:lang w:eastAsia="ru-RU"/>
        </w:rPr>
        <w:t xml:space="preserve"> в динами</w:t>
      </w:r>
      <w:r w:rsidR="00500F6F">
        <w:rPr>
          <w:rFonts w:ascii="Times New Roman" w:eastAsia="Times New Roman" w:hAnsi="Times New Roman" w:cs="Times New Roman"/>
          <w:iCs/>
          <w:color w:val="000000" w:themeColor="text1"/>
          <w:sz w:val="28"/>
          <w:szCs w:val="28"/>
          <w:lang w:eastAsia="ru-RU"/>
        </w:rPr>
        <w:t xml:space="preserve">ке </w:t>
      </w:r>
      <w:proofErr w:type="spellStart"/>
      <w:r w:rsidR="00500F6F">
        <w:rPr>
          <w:rFonts w:ascii="Times New Roman" w:eastAsia="Times New Roman" w:hAnsi="Times New Roman" w:cs="Times New Roman"/>
          <w:iCs/>
          <w:color w:val="000000" w:themeColor="text1"/>
          <w:sz w:val="28"/>
          <w:szCs w:val="28"/>
          <w:lang w:eastAsia="ru-RU"/>
        </w:rPr>
        <w:t>неосложненной</w:t>
      </w:r>
      <w:proofErr w:type="spellEnd"/>
      <w:r w:rsidR="00500F6F">
        <w:rPr>
          <w:rFonts w:ascii="Times New Roman" w:eastAsia="Times New Roman" w:hAnsi="Times New Roman" w:cs="Times New Roman"/>
          <w:iCs/>
          <w:color w:val="000000" w:themeColor="text1"/>
          <w:sz w:val="28"/>
          <w:szCs w:val="28"/>
          <w:lang w:eastAsia="ru-RU"/>
        </w:rPr>
        <w:t xml:space="preserve"> беременности</w:t>
      </w:r>
      <w:r w:rsidR="003A6BB0">
        <w:rPr>
          <w:rFonts w:ascii="Times New Roman" w:eastAsia="Times New Roman" w:hAnsi="Times New Roman" w:cs="Times New Roman"/>
          <w:iCs/>
          <w:color w:val="000000" w:themeColor="text1"/>
          <w:sz w:val="28"/>
          <w:szCs w:val="28"/>
          <w:lang w:eastAsia="ru-RU"/>
        </w:rPr>
        <w:t>:</w:t>
      </w:r>
      <w:r w:rsidR="00500F6F">
        <w:rPr>
          <w:rFonts w:ascii="Times New Roman" w:eastAsia="Times New Roman" w:hAnsi="Times New Roman" w:cs="Times New Roman"/>
          <w:iCs/>
          <w:color w:val="000000" w:themeColor="text1"/>
          <w:sz w:val="28"/>
          <w:szCs w:val="28"/>
          <w:lang w:eastAsia="ru-RU"/>
        </w:rPr>
        <w:t xml:space="preserve"> </w:t>
      </w:r>
      <w:r w:rsidRPr="00E42FD8">
        <w:rPr>
          <w:rFonts w:ascii="Times New Roman" w:eastAsia="Times New Roman" w:hAnsi="Times New Roman" w:cs="Times New Roman"/>
          <w:iCs/>
          <w:color w:val="000000" w:themeColor="text1"/>
          <w:sz w:val="28"/>
          <w:szCs w:val="28"/>
          <w:lang w:eastAsia="ru-RU"/>
        </w:rPr>
        <w:t xml:space="preserve">Сборник научных трудов </w:t>
      </w:r>
      <w:r w:rsidRPr="00E42FD8">
        <w:rPr>
          <w:rFonts w:ascii="Times New Roman" w:hAnsi="Times New Roman" w:cs="Times New Roman"/>
          <w:sz w:val="28"/>
          <w:szCs w:val="28"/>
        </w:rPr>
        <w:t>Научной конференции «Актуальные вопросы мор</w:t>
      </w:r>
      <w:r w:rsidR="003A6BB0">
        <w:rPr>
          <w:rFonts w:ascii="Times New Roman" w:hAnsi="Times New Roman" w:cs="Times New Roman"/>
          <w:sz w:val="28"/>
          <w:szCs w:val="28"/>
        </w:rPr>
        <w:t>фогенеза в норме и патологии»</w:t>
      </w:r>
      <w:proofErr w:type="gramStart"/>
      <w:r w:rsidR="003A6BB0">
        <w:rPr>
          <w:rFonts w:ascii="Times New Roman" w:hAnsi="Times New Roman" w:cs="Times New Roman"/>
          <w:sz w:val="28"/>
          <w:szCs w:val="28"/>
        </w:rPr>
        <w:t>.М</w:t>
      </w:r>
      <w:proofErr w:type="gramEnd"/>
      <w:r w:rsidR="003A6BB0">
        <w:rPr>
          <w:rFonts w:ascii="Times New Roman" w:hAnsi="Times New Roman" w:cs="Times New Roman"/>
          <w:sz w:val="28"/>
          <w:szCs w:val="28"/>
        </w:rPr>
        <w:t xml:space="preserve">: </w:t>
      </w:r>
      <w:r w:rsidR="0036583E" w:rsidRPr="005D11C4">
        <w:rPr>
          <w:rFonts w:ascii="Times New Roman" w:hAnsi="Times New Roman" w:cs="Times New Roman"/>
          <w:sz w:val="28"/>
          <w:szCs w:val="28"/>
        </w:rPr>
        <w:t>4Мпресс</w:t>
      </w:r>
      <w:r w:rsidR="003A6BB0">
        <w:rPr>
          <w:rFonts w:ascii="Times New Roman" w:hAnsi="Times New Roman" w:cs="Times New Roman"/>
          <w:sz w:val="28"/>
          <w:szCs w:val="28"/>
        </w:rPr>
        <w:t xml:space="preserve">; 2012: </w:t>
      </w:r>
      <w:r w:rsidR="00A22F7D">
        <w:rPr>
          <w:rFonts w:ascii="Times New Roman" w:hAnsi="Times New Roman" w:cs="Times New Roman"/>
          <w:sz w:val="28"/>
          <w:szCs w:val="28"/>
        </w:rPr>
        <w:t>122-125</w:t>
      </w:r>
      <w:r w:rsidR="003A6BB0">
        <w:rPr>
          <w:rFonts w:ascii="Times New Roman" w:hAnsi="Times New Roman" w:cs="Times New Roman"/>
          <w:sz w:val="28"/>
          <w:szCs w:val="28"/>
        </w:rPr>
        <w:t>.</w:t>
      </w:r>
    </w:p>
    <w:p w:rsidR="000D2C8F" w:rsidRPr="00E42FD8" w:rsidRDefault="000D2C8F" w:rsidP="00F87FC3">
      <w:pPr>
        <w:pStyle w:val="a4"/>
        <w:numPr>
          <w:ilvl w:val="0"/>
          <w:numId w:val="9"/>
        </w:numPr>
        <w:spacing w:line="240" w:lineRule="auto"/>
        <w:jc w:val="both"/>
        <w:rPr>
          <w:rFonts w:ascii="Times New Roman" w:hAnsi="Times New Roman" w:cs="Times New Roman"/>
          <w:color w:val="000000" w:themeColor="text1"/>
          <w:sz w:val="28"/>
          <w:szCs w:val="28"/>
        </w:rPr>
      </w:pPr>
      <w:proofErr w:type="spellStart"/>
      <w:r w:rsidRPr="00E544C8">
        <w:rPr>
          <w:rFonts w:ascii="Times New Roman" w:eastAsia="Times New Roman" w:hAnsi="Times New Roman" w:cs="Times New Roman"/>
          <w:iCs/>
          <w:color w:val="000000" w:themeColor="text1"/>
          <w:sz w:val="28"/>
          <w:szCs w:val="28"/>
          <w:lang w:eastAsia="ru-RU"/>
        </w:rPr>
        <w:t>Милованов</w:t>
      </w:r>
      <w:proofErr w:type="spellEnd"/>
      <w:r w:rsidRPr="00E544C8">
        <w:rPr>
          <w:rFonts w:ascii="Times New Roman" w:eastAsia="Times New Roman" w:hAnsi="Times New Roman" w:cs="Times New Roman"/>
          <w:iCs/>
          <w:color w:val="000000" w:themeColor="text1"/>
          <w:sz w:val="28"/>
          <w:szCs w:val="28"/>
          <w:lang w:eastAsia="ru-RU"/>
        </w:rPr>
        <w:t xml:space="preserve"> А.П., </w:t>
      </w:r>
      <w:proofErr w:type="spellStart"/>
      <w:r w:rsidRPr="004A67FA">
        <w:rPr>
          <w:rFonts w:ascii="Times New Roman" w:eastAsia="Times New Roman" w:hAnsi="Times New Roman" w:cs="Times New Roman"/>
          <w:b/>
          <w:iCs/>
          <w:color w:val="000000" w:themeColor="text1"/>
          <w:sz w:val="28"/>
          <w:szCs w:val="28"/>
          <w:lang w:eastAsia="ru-RU"/>
        </w:rPr>
        <w:t>Расстригина</w:t>
      </w:r>
      <w:proofErr w:type="spellEnd"/>
      <w:r w:rsidRPr="004A67FA">
        <w:rPr>
          <w:rFonts w:ascii="Times New Roman" w:eastAsia="Times New Roman" w:hAnsi="Times New Roman" w:cs="Times New Roman"/>
          <w:b/>
          <w:iCs/>
          <w:color w:val="000000" w:themeColor="text1"/>
          <w:sz w:val="28"/>
          <w:szCs w:val="28"/>
          <w:lang w:eastAsia="ru-RU"/>
        </w:rPr>
        <w:t xml:space="preserve"> И.М.</w:t>
      </w:r>
      <w:r w:rsidRPr="00E544C8">
        <w:rPr>
          <w:rFonts w:ascii="Times New Roman" w:eastAsia="Times New Roman" w:hAnsi="Times New Roman" w:cs="Times New Roman"/>
          <w:iCs/>
          <w:color w:val="000000" w:themeColor="text1"/>
          <w:sz w:val="28"/>
          <w:szCs w:val="28"/>
          <w:lang w:eastAsia="ru-RU"/>
        </w:rPr>
        <w:t xml:space="preserve">, Фокина Т.В. </w:t>
      </w:r>
      <w:r>
        <w:rPr>
          <w:rFonts w:ascii="Times New Roman" w:eastAsia="Times New Roman" w:hAnsi="Times New Roman" w:cs="Times New Roman"/>
          <w:iCs/>
          <w:color w:val="000000" w:themeColor="text1"/>
          <w:sz w:val="28"/>
          <w:szCs w:val="28"/>
          <w:lang w:eastAsia="ru-RU"/>
        </w:rPr>
        <w:t>Многоядерные гигантские клетки – элемент цитотрофобластической инвазии</w:t>
      </w:r>
      <w:r w:rsidR="003A6BB0">
        <w:rPr>
          <w:rFonts w:ascii="Times New Roman" w:eastAsia="Times New Roman" w:hAnsi="Times New Roman" w:cs="Times New Roman"/>
          <w:iCs/>
          <w:color w:val="000000" w:themeColor="text1"/>
          <w:sz w:val="28"/>
          <w:szCs w:val="28"/>
          <w:lang w:eastAsia="ru-RU"/>
        </w:rPr>
        <w:t xml:space="preserve"> второй половины беременности:</w:t>
      </w:r>
      <w:r w:rsidRPr="00E42FD8">
        <w:rPr>
          <w:rFonts w:ascii="Times New Roman" w:eastAsia="Times New Roman" w:hAnsi="Times New Roman" w:cs="Times New Roman"/>
          <w:iCs/>
          <w:color w:val="000000" w:themeColor="text1"/>
          <w:sz w:val="28"/>
          <w:szCs w:val="28"/>
          <w:lang w:eastAsia="ru-RU"/>
        </w:rPr>
        <w:t xml:space="preserve">Сборник научных трудов </w:t>
      </w:r>
      <w:r w:rsidRPr="00E42FD8">
        <w:rPr>
          <w:rFonts w:ascii="Times New Roman" w:hAnsi="Times New Roman" w:cs="Times New Roman"/>
          <w:sz w:val="28"/>
          <w:szCs w:val="28"/>
        </w:rPr>
        <w:t>Международной научной конференции «Актуальные вопросы морфогенеза в но</w:t>
      </w:r>
      <w:r w:rsidR="003A6BB0">
        <w:rPr>
          <w:rFonts w:ascii="Times New Roman" w:hAnsi="Times New Roman" w:cs="Times New Roman"/>
          <w:sz w:val="28"/>
          <w:szCs w:val="28"/>
        </w:rPr>
        <w:t xml:space="preserve">рме и патологии». М.: </w:t>
      </w:r>
      <w:r w:rsidRPr="00E42FD8">
        <w:rPr>
          <w:rFonts w:ascii="Times New Roman" w:hAnsi="Times New Roman" w:cs="Times New Roman"/>
          <w:sz w:val="28"/>
          <w:szCs w:val="28"/>
          <w:lang w:val="en-US"/>
        </w:rPr>
        <w:t>MDB</w:t>
      </w:r>
      <w:r w:rsidR="003A6BB0">
        <w:rPr>
          <w:rFonts w:ascii="Times New Roman" w:hAnsi="Times New Roman" w:cs="Times New Roman"/>
          <w:sz w:val="28"/>
          <w:szCs w:val="28"/>
        </w:rPr>
        <w:t xml:space="preserve">; 2014: </w:t>
      </w:r>
      <w:r w:rsidR="0006387C">
        <w:rPr>
          <w:rFonts w:ascii="Times New Roman" w:hAnsi="Times New Roman" w:cs="Times New Roman"/>
          <w:sz w:val="28"/>
          <w:szCs w:val="28"/>
        </w:rPr>
        <w:t>173-176</w:t>
      </w:r>
      <w:r w:rsidRPr="00E42FD8">
        <w:rPr>
          <w:rFonts w:ascii="Times New Roman" w:hAnsi="Times New Roman" w:cs="Times New Roman"/>
          <w:sz w:val="28"/>
          <w:szCs w:val="28"/>
        </w:rPr>
        <w:t>.</w:t>
      </w:r>
    </w:p>
    <w:p w:rsidR="000D2C8F" w:rsidRDefault="000D2C8F" w:rsidP="00F87FC3">
      <w:pPr>
        <w:pStyle w:val="a4"/>
        <w:spacing w:line="240" w:lineRule="auto"/>
        <w:jc w:val="both"/>
        <w:rPr>
          <w:rFonts w:ascii="Times New Roman" w:hAnsi="Times New Roman" w:cs="Times New Roman"/>
          <w:color w:val="000000" w:themeColor="text1"/>
          <w:sz w:val="28"/>
          <w:szCs w:val="28"/>
        </w:rPr>
      </w:pPr>
    </w:p>
    <w:p w:rsidR="000D2C8F" w:rsidRPr="00815264" w:rsidRDefault="000D2C8F" w:rsidP="004215F1">
      <w:pPr>
        <w:spacing w:line="240" w:lineRule="auto"/>
        <w:rPr>
          <w:rFonts w:ascii="Times New Roman" w:hAnsi="Times New Roman" w:cs="Times New Roman"/>
          <w:color w:val="000000" w:themeColor="text1"/>
          <w:sz w:val="24"/>
          <w:szCs w:val="24"/>
        </w:rPr>
      </w:pPr>
      <w:r w:rsidRPr="00815264">
        <w:rPr>
          <w:rFonts w:ascii="Times New Roman" w:hAnsi="Times New Roman" w:cs="Times New Roman"/>
          <w:color w:val="000000" w:themeColor="text1"/>
          <w:sz w:val="24"/>
          <w:szCs w:val="24"/>
        </w:rPr>
        <w:t xml:space="preserve">Соискатель                                                   </w:t>
      </w:r>
      <w:proofErr w:type="spellStart"/>
      <w:r w:rsidRPr="00815264">
        <w:rPr>
          <w:rFonts w:ascii="Times New Roman" w:hAnsi="Times New Roman" w:cs="Times New Roman"/>
          <w:color w:val="000000" w:themeColor="text1"/>
          <w:sz w:val="24"/>
          <w:szCs w:val="24"/>
        </w:rPr>
        <w:t>_______И.М.Расстригина</w:t>
      </w:r>
      <w:proofErr w:type="spellEnd"/>
    </w:p>
    <w:sectPr w:rsidR="000D2C8F" w:rsidRPr="00815264" w:rsidSect="00856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Cond">
    <w:altName w:val="Arial Narrow"/>
    <w:charset w:val="CC"/>
    <w:family w:val="swiss"/>
    <w:pitch w:val="variable"/>
    <w:sig w:usb0="00000287" w:usb1="00000000" w:usb2="00000000" w:usb3="00000000" w:csb0="0000009F" w:csb1="00000000"/>
  </w:font>
  <w:font w:name="Franklin Gothic Demi Cond">
    <w:altName w:val="Impact"/>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0055"/>
    <w:multiLevelType w:val="multilevel"/>
    <w:tmpl w:val="BD807366"/>
    <w:lvl w:ilvl="0">
      <w:start w:val="3"/>
      <w:numFmt w:val="decimal"/>
      <w:lvlText w:val="%1-"/>
      <w:lvlJc w:val="left"/>
      <w:pPr>
        <w:ind w:left="375" w:hanging="375"/>
      </w:pPr>
      <w:rPr>
        <w:rFonts w:hint="default"/>
      </w:rPr>
    </w:lvl>
    <w:lvl w:ilvl="1">
      <w:start w:val="5"/>
      <w:numFmt w:val="decimal"/>
      <w:lvlText w:val="%1-%2."/>
      <w:lvlJc w:val="left"/>
      <w:pPr>
        <w:ind w:left="827" w:hanging="72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401" w:hanging="108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975" w:hanging="144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549" w:hanging="1800"/>
      </w:pPr>
      <w:rPr>
        <w:rFonts w:hint="default"/>
      </w:rPr>
    </w:lvl>
    <w:lvl w:ilvl="8">
      <w:start w:val="1"/>
      <w:numFmt w:val="decimal"/>
      <w:lvlText w:val="%1-%2.%3.%4.%5.%6.%7.%8.%9."/>
      <w:lvlJc w:val="left"/>
      <w:pPr>
        <w:ind w:left="2656" w:hanging="1800"/>
      </w:pPr>
      <w:rPr>
        <w:rFonts w:hint="default"/>
      </w:rPr>
    </w:lvl>
  </w:abstractNum>
  <w:abstractNum w:abstractNumId="1">
    <w:nsid w:val="11B86B26"/>
    <w:multiLevelType w:val="hybridMultilevel"/>
    <w:tmpl w:val="034AAB78"/>
    <w:lvl w:ilvl="0" w:tplc="077A1684">
      <w:start w:val="12"/>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
    <w:nsid w:val="2A7B7652"/>
    <w:multiLevelType w:val="hybridMultilevel"/>
    <w:tmpl w:val="9488AEDA"/>
    <w:lvl w:ilvl="0" w:tplc="3A48337C">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356E0087"/>
    <w:multiLevelType w:val="hybridMultilevel"/>
    <w:tmpl w:val="3DC2C13A"/>
    <w:lvl w:ilvl="0" w:tplc="A22C0CD4">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3B155372"/>
    <w:multiLevelType w:val="multilevel"/>
    <w:tmpl w:val="1F462FE0"/>
    <w:lvl w:ilvl="0">
      <w:start w:val="3"/>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53C5998"/>
    <w:multiLevelType w:val="hybridMultilevel"/>
    <w:tmpl w:val="0C74306A"/>
    <w:lvl w:ilvl="0" w:tplc="B852C97A">
      <w:start w:val="1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476E0DD8"/>
    <w:multiLevelType w:val="hybridMultilevel"/>
    <w:tmpl w:val="2AD81E94"/>
    <w:lvl w:ilvl="0" w:tplc="95A20080">
      <w:start w:val="1"/>
      <w:numFmt w:val="decimal"/>
      <w:lvlText w:val="%1."/>
      <w:lvlJc w:val="left"/>
      <w:pPr>
        <w:ind w:left="720" w:hanging="360"/>
      </w:pPr>
      <w:rPr>
        <w:rFonts w:ascii="Times New Roman" w:eastAsiaTheme="minorHAnsi"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5A08EC"/>
    <w:multiLevelType w:val="multilevel"/>
    <w:tmpl w:val="D54070E6"/>
    <w:lvl w:ilvl="0">
      <w:start w:val="1"/>
      <w:numFmt w:val="decimal"/>
      <w:lvlText w:val="%1."/>
      <w:lvlJc w:val="left"/>
      <w:pPr>
        <w:ind w:left="927" w:hanging="360"/>
      </w:pPr>
      <w:rPr>
        <w:rFonts w:hint="default"/>
      </w:rPr>
    </w:lvl>
    <w:lvl w:ilvl="1">
      <w:start w:val="2"/>
      <w:numFmt w:val="decimal"/>
      <w:isLgl/>
      <w:lvlText w:val="%1.%2"/>
      <w:lvlJc w:val="left"/>
      <w:pPr>
        <w:ind w:left="1212" w:hanging="645"/>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67A15D2D"/>
    <w:multiLevelType w:val="multilevel"/>
    <w:tmpl w:val="D54070E6"/>
    <w:lvl w:ilvl="0">
      <w:start w:val="1"/>
      <w:numFmt w:val="decimal"/>
      <w:lvlText w:val="%1."/>
      <w:lvlJc w:val="left"/>
      <w:pPr>
        <w:ind w:left="927" w:hanging="360"/>
      </w:pPr>
      <w:rPr>
        <w:rFonts w:hint="default"/>
      </w:rPr>
    </w:lvl>
    <w:lvl w:ilvl="1">
      <w:start w:val="2"/>
      <w:numFmt w:val="decimal"/>
      <w:isLgl/>
      <w:lvlText w:val="%1.%2"/>
      <w:lvlJc w:val="left"/>
      <w:pPr>
        <w:ind w:left="1212" w:hanging="645"/>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7B71697F"/>
    <w:multiLevelType w:val="hybridMultilevel"/>
    <w:tmpl w:val="06B23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2"/>
  </w:num>
  <w:num w:numId="6">
    <w:abstractNumId w:val="4"/>
  </w:num>
  <w:num w:numId="7">
    <w:abstractNumId w:val="5"/>
  </w:num>
  <w:num w:numId="8">
    <w:abstractNumId w:val="3"/>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42F8B"/>
    <w:rsid w:val="000035C6"/>
    <w:rsid w:val="00003E05"/>
    <w:rsid w:val="00010E52"/>
    <w:rsid w:val="00012CB3"/>
    <w:rsid w:val="000276EA"/>
    <w:rsid w:val="000306EC"/>
    <w:rsid w:val="00035E25"/>
    <w:rsid w:val="00037DD3"/>
    <w:rsid w:val="00042F8B"/>
    <w:rsid w:val="00046993"/>
    <w:rsid w:val="00054EAB"/>
    <w:rsid w:val="00060148"/>
    <w:rsid w:val="0006387C"/>
    <w:rsid w:val="00064203"/>
    <w:rsid w:val="000705E8"/>
    <w:rsid w:val="000708BA"/>
    <w:rsid w:val="00072F91"/>
    <w:rsid w:val="00084FF2"/>
    <w:rsid w:val="000A18F6"/>
    <w:rsid w:val="000A28A8"/>
    <w:rsid w:val="000A2B8E"/>
    <w:rsid w:val="000A471F"/>
    <w:rsid w:val="000A5B58"/>
    <w:rsid w:val="000A7EDF"/>
    <w:rsid w:val="000B24B1"/>
    <w:rsid w:val="000B4226"/>
    <w:rsid w:val="000B7589"/>
    <w:rsid w:val="000C07D6"/>
    <w:rsid w:val="000C4AD4"/>
    <w:rsid w:val="000C6D11"/>
    <w:rsid w:val="000D1C80"/>
    <w:rsid w:val="000D2C8F"/>
    <w:rsid w:val="000D5ACD"/>
    <w:rsid w:val="000E1FCC"/>
    <w:rsid w:val="000E27A1"/>
    <w:rsid w:val="000E4C53"/>
    <w:rsid w:val="000E6E34"/>
    <w:rsid w:val="000F5DDC"/>
    <w:rsid w:val="00103977"/>
    <w:rsid w:val="00103BDA"/>
    <w:rsid w:val="00104A20"/>
    <w:rsid w:val="00104AB5"/>
    <w:rsid w:val="00113252"/>
    <w:rsid w:val="00114C44"/>
    <w:rsid w:val="00116CCC"/>
    <w:rsid w:val="001215E9"/>
    <w:rsid w:val="001468B3"/>
    <w:rsid w:val="00156DF3"/>
    <w:rsid w:val="00160C81"/>
    <w:rsid w:val="00161FEF"/>
    <w:rsid w:val="00177874"/>
    <w:rsid w:val="00180E00"/>
    <w:rsid w:val="00182BCE"/>
    <w:rsid w:val="001841AE"/>
    <w:rsid w:val="001946AD"/>
    <w:rsid w:val="00197672"/>
    <w:rsid w:val="00197C59"/>
    <w:rsid w:val="001B18D7"/>
    <w:rsid w:val="001B78E2"/>
    <w:rsid w:val="001C5F22"/>
    <w:rsid w:val="001C6E8D"/>
    <w:rsid w:val="001D052A"/>
    <w:rsid w:val="001D0668"/>
    <w:rsid w:val="001D06C3"/>
    <w:rsid w:val="001D3985"/>
    <w:rsid w:val="001D4973"/>
    <w:rsid w:val="001D73B0"/>
    <w:rsid w:val="001E0C87"/>
    <w:rsid w:val="001E2F09"/>
    <w:rsid w:val="001E3211"/>
    <w:rsid w:val="001E4BCF"/>
    <w:rsid w:val="001E6348"/>
    <w:rsid w:val="001E660D"/>
    <w:rsid w:val="001E7F29"/>
    <w:rsid w:val="001F1CD7"/>
    <w:rsid w:val="001F605E"/>
    <w:rsid w:val="002067C3"/>
    <w:rsid w:val="00211EF5"/>
    <w:rsid w:val="00212C94"/>
    <w:rsid w:val="00217BD6"/>
    <w:rsid w:val="00220615"/>
    <w:rsid w:val="00221FA2"/>
    <w:rsid w:val="002232B5"/>
    <w:rsid w:val="0022521B"/>
    <w:rsid w:val="00227044"/>
    <w:rsid w:val="0024042C"/>
    <w:rsid w:val="00240BE3"/>
    <w:rsid w:val="0024262D"/>
    <w:rsid w:val="00244A7D"/>
    <w:rsid w:val="00251301"/>
    <w:rsid w:val="0025298C"/>
    <w:rsid w:val="00260B56"/>
    <w:rsid w:val="0026528F"/>
    <w:rsid w:val="0027225D"/>
    <w:rsid w:val="00274405"/>
    <w:rsid w:val="00291DB5"/>
    <w:rsid w:val="002A089A"/>
    <w:rsid w:val="002A35F3"/>
    <w:rsid w:val="002A733E"/>
    <w:rsid w:val="002B0696"/>
    <w:rsid w:val="002B17FA"/>
    <w:rsid w:val="002B3478"/>
    <w:rsid w:val="002B3714"/>
    <w:rsid w:val="002C209E"/>
    <w:rsid w:val="002C68CE"/>
    <w:rsid w:val="002E130A"/>
    <w:rsid w:val="002E2418"/>
    <w:rsid w:val="002E4F28"/>
    <w:rsid w:val="002E610F"/>
    <w:rsid w:val="002E6F33"/>
    <w:rsid w:val="002F0725"/>
    <w:rsid w:val="002F43E8"/>
    <w:rsid w:val="002F7ED4"/>
    <w:rsid w:val="00307C15"/>
    <w:rsid w:val="00307E66"/>
    <w:rsid w:val="00320750"/>
    <w:rsid w:val="003262A2"/>
    <w:rsid w:val="00327F5D"/>
    <w:rsid w:val="00357DEA"/>
    <w:rsid w:val="00364D42"/>
    <w:rsid w:val="0036583E"/>
    <w:rsid w:val="00365DB9"/>
    <w:rsid w:val="0037407B"/>
    <w:rsid w:val="00384676"/>
    <w:rsid w:val="00384813"/>
    <w:rsid w:val="003A2284"/>
    <w:rsid w:val="003A2E20"/>
    <w:rsid w:val="003A30E4"/>
    <w:rsid w:val="003A6BB0"/>
    <w:rsid w:val="003B6EA9"/>
    <w:rsid w:val="003C7AA9"/>
    <w:rsid w:val="003F230B"/>
    <w:rsid w:val="004157A9"/>
    <w:rsid w:val="004215F1"/>
    <w:rsid w:val="00421732"/>
    <w:rsid w:val="00425270"/>
    <w:rsid w:val="00433CD7"/>
    <w:rsid w:val="004410E1"/>
    <w:rsid w:val="0044257B"/>
    <w:rsid w:val="00461143"/>
    <w:rsid w:val="00461B1D"/>
    <w:rsid w:val="004749ED"/>
    <w:rsid w:val="0047620D"/>
    <w:rsid w:val="00482DDC"/>
    <w:rsid w:val="0048780A"/>
    <w:rsid w:val="00494106"/>
    <w:rsid w:val="00494FE5"/>
    <w:rsid w:val="004A05B2"/>
    <w:rsid w:val="004A4B4A"/>
    <w:rsid w:val="004B140B"/>
    <w:rsid w:val="004B26B6"/>
    <w:rsid w:val="004B275C"/>
    <w:rsid w:val="004C4DBD"/>
    <w:rsid w:val="004C5351"/>
    <w:rsid w:val="004C5470"/>
    <w:rsid w:val="004C7F6E"/>
    <w:rsid w:val="004D1D07"/>
    <w:rsid w:val="004D2998"/>
    <w:rsid w:val="004D6EBD"/>
    <w:rsid w:val="004D6ED9"/>
    <w:rsid w:val="004E1797"/>
    <w:rsid w:val="004E22C2"/>
    <w:rsid w:val="004E2F58"/>
    <w:rsid w:val="004E67E8"/>
    <w:rsid w:val="00500327"/>
    <w:rsid w:val="00500F6F"/>
    <w:rsid w:val="005023C4"/>
    <w:rsid w:val="00510219"/>
    <w:rsid w:val="00511EA1"/>
    <w:rsid w:val="005161C4"/>
    <w:rsid w:val="00525D1B"/>
    <w:rsid w:val="00535727"/>
    <w:rsid w:val="005509F6"/>
    <w:rsid w:val="005663C6"/>
    <w:rsid w:val="0057367A"/>
    <w:rsid w:val="00575334"/>
    <w:rsid w:val="00586A83"/>
    <w:rsid w:val="005903FB"/>
    <w:rsid w:val="005906F3"/>
    <w:rsid w:val="00592A7A"/>
    <w:rsid w:val="00593778"/>
    <w:rsid w:val="0059392B"/>
    <w:rsid w:val="005945FE"/>
    <w:rsid w:val="00596463"/>
    <w:rsid w:val="005A0D4C"/>
    <w:rsid w:val="005A28F9"/>
    <w:rsid w:val="005B2B9F"/>
    <w:rsid w:val="005B2E6D"/>
    <w:rsid w:val="005B5B1A"/>
    <w:rsid w:val="005C1872"/>
    <w:rsid w:val="005C43F1"/>
    <w:rsid w:val="005D11C4"/>
    <w:rsid w:val="005E1C05"/>
    <w:rsid w:val="005F58F0"/>
    <w:rsid w:val="005F704D"/>
    <w:rsid w:val="006131B2"/>
    <w:rsid w:val="0062054A"/>
    <w:rsid w:val="00621045"/>
    <w:rsid w:val="00621929"/>
    <w:rsid w:val="00623E93"/>
    <w:rsid w:val="006359AA"/>
    <w:rsid w:val="00636ACE"/>
    <w:rsid w:val="00640546"/>
    <w:rsid w:val="00641E0C"/>
    <w:rsid w:val="0064515B"/>
    <w:rsid w:val="0065740D"/>
    <w:rsid w:val="0066058F"/>
    <w:rsid w:val="00661349"/>
    <w:rsid w:val="006729BB"/>
    <w:rsid w:val="00673652"/>
    <w:rsid w:val="00680245"/>
    <w:rsid w:val="006828D2"/>
    <w:rsid w:val="00683FE8"/>
    <w:rsid w:val="006866F9"/>
    <w:rsid w:val="006914DA"/>
    <w:rsid w:val="006A04D1"/>
    <w:rsid w:val="006A6075"/>
    <w:rsid w:val="006B3794"/>
    <w:rsid w:val="006B7406"/>
    <w:rsid w:val="006C1ADB"/>
    <w:rsid w:val="006C2A75"/>
    <w:rsid w:val="006D3CD6"/>
    <w:rsid w:val="006E606D"/>
    <w:rsid w:val="006E7FA9"/>
    <w:rsid w:val="00701D52"/>
    <w:rsid w:val="00702E59"/>
    <w:rsid w:val="00703594"/>
    <w:rsid w:val="00713DC9"/>
    <w:rsid w:val="00715551"/>
    <w:rsid w:val="00720E41"/>
    <w:rsid w:val="007211BF"/>
    <w:rsid w:val="00721EA6"/>
    <w:rsid w:val="007221C8"/>
    <w:rsid w:val="00733BEF"/>
    <w:rsid w:val="0073403F"/>
    <w:rsid w:val="0073707A"/>
    <w:rsid w:val="00744119"/>
    <w:rsid w:val="007472ED"/>
    <w:rsid w:val="0075172D"/>
    <w:rsid w:val="00754546"/>
    <w:rsid w:val="00754E20"/>
    <w:rsid w:val="007570A6"/>
    <w:rsid w:val="00760A7F"/>
    <w:rsid w:val="00760C56"/>
    <w:rsid w:val="00761A89"/>
    <w:rsid w:val="00765131"/>
    <w:rsid w:val="00765BBD"/>
    <w:rsid w:val="00766793"/>
    <w:rsid w:val="00774C4D"/>
    <w:rsid w:val="00777FD9"/>
    <w:rsid w:val="00781FCA"/>
    <w:rsid w:val="00784198"/>
    <w:rsid w:val="00786B66"/>
    <w:rsid w:val="00786D93"/>
    <w:rsid w:val="00794D65"/>
    <w:rsid w:val="007960B4"/>
    <w:rsid w:val="007A2C01"/>
    <w:rsid w:val="007B0186"/>
    <w:rsid w:val="007B1112"/>
    <w:rsid w:val="007B1A92"/>
    <w:rsid w:val="007B6157"/>
    <w:rsid w:val="007C014F"/>
    <w:rsid w:val="007C1265"/>
    <w:rsid w:val="007C2BF9"/>
    <w:rsid w:val="007D4940"/>
    <w:rsid w:val="007D661C"/>
    <w:rsid w:val="007E3F57"/>
    <w:rsid w:val="007E72D8"/>
    <w:rsid w:val="007F52B6"/>
    <w:rsid w:val="00801503"/>
    <w:rsid w:val="00806DD3"/>
    <w:rsid w:val="00815264"/>
    <w:rsid w:val="00815B6E"/>
    <w:rsid w:val="00826341"/>
    <w:rsid w:val="00834D96"/>
    <w:rsid w:val="008551DA"/>
    <w:rsid w:val="00856955"/>
    <w:rsid w:val="00856DAD"/>
    <w:rsid w:val="008613E4"/>
    <w:rsid w:val="0086156A"/>
    <w:rsid w:val="00861C48"/>
    <w:rsid w:val="00872EBD"/>
    <w:rsid w:val="00873B3D"/>
    <w:rsid w:val="0088082D"/>
    <w:rsid w:val="008851E3"/>
    <w:rsid w:val="00885791"/>
    <w:rsid w:val="008914FF"/>
    <w:rsid w:val="0089267E"/>
    <w:rsid w:val="00894047"/>
    <w:rsid w:val="00894DF6"/>
    <w:rsid w:val="008A0F72"/>
    <w:rsid w:val="008B77C6"/>
    <w:rsid w:val="008C32DF"/>
    <w:rsid w:val="008C7AE1"/>
    <w:rsid w:val="008D1BCE"/>
    <w:rsid w:val="008D7A7C"/>
    <w:rsid w:val="008F7A71"/>
    <w:rsid w:val="00900E9E"/>
    <w:rsid w:val="00912372"/>
    <w:rsid w:val="009200FA"/>
    <w:rsid w:val="009233B3"/>
    <w:rsid w:val="00923E2B"/>
    <w:rsid w:val="00926646"/>
    <w:rsid w:val="0093251C"/>
    <w:rsid w:val="009365EB"/>
    <w:rsid w:val="00944783"/>
    <w:rsid w:val="00947611"/>
    <w:rsid w:val="00952F65"/>
    <w:rsid w:val="00957B78"/>
    <w:rsid w:val="009705AF"/>
    <w:rsid w:val="0097228C"/>
    <w:rsid w:val="00983272"/>
    <w:rsid w:val="00985A9C"/>
    <w:rsid w:val="00986E47"/>
    <w:rsid w:val="00991E71"/>
    <w:rsid w:val="009960B5"/>
    <w:rsid w:val="009A3C7A"/>
    <w:rsid w:val="009A4007"/>
    <w:rsid w:val="009A6EC7"/>
    <w:rsid w:val="009B5A58"/>
    <w:rsid w:val="009C26D0"/>
    <w:rsid w:val="009C3802"/>
    <w:rsid w:val="009F45C4"/>
    <w:rsid w:val="009F7947"/>
    <w:rsid w:val="00A02444"/>
    <w:rsid w:val="00A22F7D"/>
    <w:rsid w:val="00A33D1C"/>
    <w:rsid w:val="00A3592D"/>
    <w:rsid w:val="00A35EF5"/>
    <w:rsid w:val="00A52BDF"/>
    <w:rsid w:val="00A57A9C"/>
    <w:rsid w:val="00A64EF9"/>
    <w:rsid w:val="00A6683F"/>
    <w:rsid w:val="00A701B2"/>
    <w:rsid w:val="00A7331A"/>
    <w:rsid w:val="00A81C07"/>
    <w:rsid w:val="00A82177"/>
    <w:rsid w:val="00A86518"/>
    <w:rsid w:val="00A868B3"/>
    <w:rsid w:val="00A9186B"/>
    <w:rsid w:val="00A93413"/>
    <w:rsid w:val="00A97A22"/>
    <w:rsid w:val="00A97E2C"/>
    <w:rsid w:val="00AA05B2"/>
    <w:rsid w:val="00AA10E2"/>
    <w:rsid w:val="00AA61E3"/>
    <w:rsid w:val="00AA6792"/>
    <w:rsid w:val="00AB686C"/>
    <w:rsid w:val="00AC0328"/>
    <w:rsid w:val="00AC3013"/>
    <w:rsid w:val="00AC4FFA"/>
    <w:rsid w:val="00AD2421"/>
    <w:rsid w:val="00AD3A0C"/>
    <w:rsid w:val="00AE1D77"/>
    <w:rsid w:val="00AF0599"/>
    <w:rsid w:val="00AF2CD6"/>
    <w:rsid w:val="00B05E42"/>
    <w:rsid w:val="00B17AD5"/>
    <w:rsid w:val="00B23398"/>
    <w:rsid w:val="00B2423C"/>
    <w:rsid w:val="00B26C0F"/>
    <w:rsid w:val="00B27D6C"/>
    <w:rsid w:val="00B35E8C"/>
    <w:rsid w:val="00B41F5A"/>
    <w:rsid w:val="00B4262F"/>
    <w:rsid w:val="00B462DD"/>
    <w:rsid w:val="00B57303"/>
    <w:rsid w:val="00B63115"/>
    <w:rsid w:val="00B63666"/>
    <w:rsid w:val="00B71ABB"/>
    <w:rsid w:val="00B73F27"/>
    <w:rsid w:val="00B77264"/>
    <w:rsid w:val="00B82465"/>
    <w:rsid w:val="00B827C7"/>
    <w:rsid w:val="00B84CBC"/>
    <w:rsid w:val="00B878CA"/>
    <w:rsid w:val="00BA1FF5"/>
    <w:rsid w:val="00BC14D1"/>
    <w:rsid w:val="00BC4A40"/>
    <w:rsid w:val="00BC4ADE"/>
    <w:rsid w:val="00BC5156"/>
    <w:rsid w:val="00BC6088"/>
    <w:rsid w:val="00BD3CEE"/>
    <w:rsid w:val="00BD46FE"/>
    <w:rsid w:val="00BE23D4"/>
    <w:rsid w:val="00BE2B9F"/>
    <w:rsid w:val="00BE63E9"/>
    <w:rsid w:val="00BF0D9D"/>
    <w:rsid w:val="00BF4E3B"/>
    <w:rsid w:val="00BF64BE"/>
    <w:rsid w:val="00C00033"/>
    <w:rsid w:val="00C00BF4"/>
    <w:rsid w:val="00C1167D"/>
    <w:rsid w:val="00C158D5"/>
    <w:rsid w:val="00C163D2"/>
    <w:rsid w:val="00C25D92"/>
    <w:rsid w:val="00C311E3"/>
    <w:rsid w:val="00C34E35"/>
    <w:rsid w:val="00C42EA3"/>
    <w:rsid w:val="00C53B52"/>
    <w:rsid w:val="00C54D0E"/>
    <w:rsid w:val="00C54D9F"/>
    <w:rsid w:val="00C553E2"/>
    <w:rsid w:val="00C63CC8"/>
    <w:rsid w:val="00C750CC"/>
    <w:rsid w:val="00C932C7"/>
    <w:rsid w:val="00CA7384"/>
    <w:rsid w:val="00CA7EB1"/>
    <w:rsid w:val="00CB08B3"/>
    <w:rsid w:val="00CB2FCC"/>
    <w:rsid w:val="00CB343F"/>
    <w:rsid w:val="00CC07F9"/>
    <w:rsid w:val="00CC5551"/>
    <w:rsid w:val="00CD1830"/>
    <w:rsid w:val="00CD2E1C"/>
    <w:rsid w:val="00CE2391"/>
    <w:rsid w:val="00CE2759"/>
    <w:rsid w:val="00CE776F"/>
    <w:rsid w:val="00CF012B"/>
    <w:rsid w:val="00CF17B3"/>
    <w:rsid w:val="00CF45A6"/>
    <w:rsid w:val="00D010C8"/>
    <w:rsid w:val="00D0384C"/>
    <w:rsid w:val="00D03987"/>
    <w:rsid w:val="00D0438A"/>
    <w:rsid w:val="00D0572F"/>
    <w:rsid w:val="00D0701C"/>
    <w:rsid w:val="00D0738F"/>
    <w:rsid w:val="00D1109D"/>
    <w:rsid w:val="00D206CC"/>
    <w:rsid w:val="00D33110"/>
    <w:rsid w:val="00D34286"/>
    <w:rsid w:val="00D36AFF"/>
    <w:rsid w:val="00D55BF5"/>
    <w:rsid w:val="00D55D3E"/>
    <w:rsid w:val="00D57D5D"/>
    <w:rsid w:val="00D6550A"/>
    <w:rsid w:val="00D71503"/>
    <w:rsid w:val="00D72BF2"/>
    <w:rsid w:val="00D77D23"/>
    <w:rsid w:val="00D82E0D"/>
    <w:rsid w:val="00D92A21"/>
    <w:rsid w:val="00DA0193"/>
    <w:rsid w:val="00DB15F6"/>
    <w:rsid w:val="00DB2B07"/>
    <w:rsid w:val="00DB2E8A"/>
    <w:rsid w:val="00DC176C"/>
    <w:rsid w:val="00DC7FEA"/>
    <w:rsid w:val="00DD06F5"/>
    <w:rsid w:val="00DD3E0A"/>
    <w:rsid w:val="00DE1B2D"/>
    <w:rsid w:val="00DE1F57"/>
    <w:rsid w:val="00DE2DCC"/>
    <w:rsid w:val="00DF08C1"/>
    <w:rsid w:val="00DF3200"/>
    <w:rsid w:val="00E01D98"/>
    <w:rsid w:val="00E11E4A"/>
    <w:rsid w:val="00E1314E"/>
    <w:rsid w:val="00E254F1"/>
    <w:rsid w:val="00E25DDF"/>
    <w:rsid w:val="00E26A13"/>
    <w:rsid w:val="00E272DB"/>
    <w:rsid w:val="00E308ED"/>
    <w:rsid w:val="00E329F1"/>
    <w:rsid w:val="00E42A0E"/>
    <w:rsid w:val="00E5400B"/>
    <w:rsid w:val="00E55898"/>
    <w:rsid w:val="00E56B53"/>
    <w:rsid w:val="00E6483B"/>
    <w:rsid w:val="00E65283"/>
    <w:rsid w:val="00E73D90"/>
    <w:rsid w:val="00E759AB"/>
    <w:rsid w:val="00E81E95"/>
    <w:rsid w:val="00E845BC"/>
    <w:rsid w:val="00E97050"/>
    <w:rsid w:val="00EA113A"/>
    <w:rsid w:val="00EA3A88"/>
    <w:rsid w:val="00EA6F2C"/>
    <w:rsid w:val="00EC2360"/>
    <w:rsid w:val="00EC59BC"/>
    <w:rsid w:val="00EE3A29"/>
    <w:rsid w:val="00EE7C2F"/>
    <w:rsid w:val="00EF0F82"/>
    <w:rsid w:val="00EF21BB"/>
    <w:rsid w:val="00EF55C9"/>
    <w:rsid w:val="00EF5905"/>
    <w:rsid w:val="00EF631F"/>
    <w:rsid w:val="00F02387"/>
    <w:rsid w:val="00F0273E"/>
    <w:rsid w:val="00F21D41"/>
    <w:rsid w:val="00F236C6"/>
    <w:rsid w:val="00F324ED"/>
    <w:rsid w:val="00F369E5"/>
    <w:rsid w:val="00F3777B"/>
    <w:rsid w:val="00F50A2D"/>
    <w:rsid w:val="00F52500"/>
    <w:rsid w:val="00F5781C"/>
    <w:rsid w:val="00F644F7"/>
    <w:rsid w:val="00F655BF"/>
    <w:rsid w:val="00F66CCD"/>
    <w:rsid w:val="00F83A4B"/>
    <w:rsid w:val="00F87FC3"/>
    <w:rsid w:val="00F92625"/>
    <w:rsid w:val="00F95371"/>
    <w:rsid w:val="00F97D3B"/>
    <w:rsid w:val="00FA0855"/>
    <w:rsid w:val="00FB21FB"/>
    <w:rsid w:val="00FB3401"/>
    <w:rsid w:val="00FC10F5"/>
    <w:rsid w:val="00FC2762"/>
    <w:rsid w:val="00FC40B2"/>
    <w:rsid w:val="00FC6BC9"/>
    <w:rsid w:val="00FD044C"/>
    <w:rsid w:val="00FD0D74"/>
    <w:rsid w:val="00FD39D6"/>
    <w:rsid w:val="00FF6FF7"/>
    <w:rsid w:val="00FF7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F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
    <w:name w:val="Font Style11"/>
    <w:basedOn w:val="a0"/>
    <w:uiPriority w:val="99"/>
    <w:rsid w:val="00AA10E2"/>
    <w:rPr>
      <w:rFonts w:ascii="Franklin Gothic Medium Cond" w:hAnsi="Franklin Gothic Medium Cond" w:cs="Franklin Gothic Medium Cond" w:hint="default"/>
      <w:b/>
      <w:bCs/>
      <w:sz w:val="18"/>
      <w:szCs w:val="18"/>
    </w:rPr>
  </w:style>
  <w:style w:type="character" w:customStyle="1" w:styleId="FontStyle17">
    <w:name w:val="Font Style17"/>
    <w:basedOn w:val="a0"/>
    <w:uiPriority w:val="99"/>
    <w:rsid w:val="00AA10E2"/>
    <w:rPr>
      <w:rFonts w:ascii="Times New Roman" w:hAnsi="Times New Roman" w:cs="Times New Roman"/>
      <w:sz w:val="22"/>
      <w:szCs w:val="22"/>
    </w:rPr>
  </w:style>
  <w:style w:type="paragraph" w:styleId="a4">
    <w:name w:val="List Paragraph"/>
    <w:basedOn w:val="a"/>
    <w:uiPriority w:val="34"/>
    <w:qFormat/>
    <w:rsid w:val="00511EA1"/>
    <w:pPr>
      <w:ind w:left="720"/>
      <w:contextualSpacing/>
    </w:pPr>
  </w:style>
  <w:style w:type="paragraph" w:customStyle="1" w:styleId="Style11">
    <w:name w:val="Style11"/>
    <w:basedOn w:val="a"/>
    <w:uiPriority w:val="99"/>
    <w:rsid w:val="000D2C8F"/>
    <w:pPr>
      <w:widowControl w:val="0"/>
      <w:autoSpaceDE w:val="0"/>
      <w:autoSpaceDN w:val="0"/>
      <w:adjustRightInd w:val="0"/>
      <w:spacing w:after="0" w:line="438" w:lineRule="exact"/>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0D2C8F"/>
    <w:rPr>
      <w:rFonts w:ascii="Franklin Gothic Demi Cond" w:hAnsi="Franklin Gothic Demi Cond" w:cs="Franklin Gothic Demi Cond"/>
      <w:sz w:val="20"/>
      <w:szCs w:val="20"/>
    </w:rPr>
  </w:style>
  <w:style w:type="paragraph" w:styleId="a5">
    <w:name w:val="Balloon Text"/>
    <w:basedOn w:val="a"/>
    <w:link w:val="a6"/>
    <w:uiPriority w:val="99"/>
    <w:semiHidden/>
    <w:unhideWhenUsed/>
    <w:rsid w:val="000D2C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2C8F"/>
    <w:rPr>
      <w:rFonts w:ascii="Tahoma" w:hAnsi="Tahoma" w:cs="Tahoma"/>
      <w:sz w:val="16"/>
      <w:szCs w:val="16"/>
    </w:rPr>
  </w:style>
  <w:style w:type="character" w:styleId="a7">
    <w:name w:val="Strong"/>
    <w:basedOn w:val="a0"/>
    <w:uiPriority w:val="22"/>
    <w:qFormat/>
    <w:rsid w:val="00636ACE"/>
    <w:rPr>
      <w:b/>
      <w:bCs/>
    </w:rPr>
  </w:style>
  <w:style w:type="character" w:customStyle="1" w:styleId="apple-converted-space">
    <w:name w:val="apple-converted-space"/>
    <w:basedOn w:val="a0"/>
    <w:rsid w:val="00636ACE"/>
  </w:style>
  <w:style w:type="character" w:customStyle="1" w:styleId="FontStyle23">
    <w:name w:val="Font Style23"/>
    <w:basedOn w:val="a0"/>
    <w:uiPriority w:val="99"/>
    <w:rsid w:val="007C014F"/>
    <w:rPr>
      <w:rFonts w:ascii="Bookman Old Style" w:hAnsi="Bookman Old Style" w:cs="Bookman Old Style"/>
      <w:i/>
      <w:iCs/>
      <w:spacing w:val="-3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contents.asp?issueid=1124464" TargetMode="External"/><Relationship Id="rId13" Type="http://schemas.openxmlformats.org/officeDocument/2006/relationships/hyperlink" Target="http://elibrary.ru/contents.asp?issueid=1091150" TargetMode="External"/><Relationship Id="rId3" Type="http://schemas.openxmlformats.org/officeDocument/2006/relationships/styles" Target="styles.xml"/><Relationship Id="rId7" Type="http://schemas.openxmlformats.org/officeDocument/2006/relationships/hyperlink" Target="http://elibrary.ru/contents.asp?titleid=7664" TargetMode="External"/><Relationship Id="rId12" Type="http://schemas.openxmlformats.org/officeDocument/2006/relationships/hyperlink" Target="http://elibrary.ru/contents.asp?issueid=1028849&amp;selid=179199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library.ru/contents.asp?issueid=10288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ibrary.ru/contents.asp?issueid=1124464&amp;selid=19093377" TargetMode="External"/><Relationship Id="rId4" Type="http://schemas.openxmlformats.org/officeDocument/2006/relationships/settings" Target="settings.xml"/><Relationship Id="rId9" Type="http://schemas.openxmlformats.org/officeDocument/2006/relationships/hyperlink" Target="http://elibrary.ru/contents.asp?issueid=1124464" TargetMode="External"/><Relationship Id="rId14" Type="http://schemas.openxmlformats.org/officeDocument/2006/relationships/hyperlink" Target="http://elibrary.ru/contents.asp?issueid=1091150&amp;selid=18379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806F-0E51-493A-8B80-72595CFF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5454</Words>
  <Characters>31088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LP</cp:lastModifiedBy>
  <cp:revision>14</cp:revision>
  <cp:lastPrinted>2014-09-14T09:21:00Z</cp:lastPrinted>
  <dcterms:created xsi:type="dcterms:W3CDTF">2014-09-18T10:23:00Z</dcterms:created>
  <dcterms:modified xsi:type="dcterms:W3CDTF">2014-11-17T07:30:00Z</dcterms:modified>
</cp:coreProperties>
</file>